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47F7" w:rsidRPr="003E2915" w:rsidRDefault="002247F7" w:rsidP="002247F7">
      <w:pPr>
        <w:spacing w:after="140"/>
        <w:ind w:left="-5"/>
        <w:jc w:val="center"/>
        <w:rPr>
          <w:rFonts w:asciiTheme="minorHAnsi" w:hAnsiTheme="minorHAnsi" w:cstheme="minorHAnsi"/>
          <w:sz w:val="28"/>
          <w:szCs w:val="28"/>
        </w:rPr>
      </w:pPr>
      <w:bookmarkStart w:id="0" w:name="_GoBack"/>
      <w:bookmarkEnd w:id="0"/>
      <w:r w:rsidRPr="003E2915">
        <w:rPr>
          <w:rFonts w:asciiTheme="minorHAnsi" w:eastAsia="Times New Roman" w:hAnsiTheme="minorHAnsi" w:cstheme="minorHAnsi"/>
          <w:color w:val="000000"/>
          <w:sz w:val="28"/>
          <w:szCs w:val="28"/>
          <w:shd w:val="clear" w:color="auto" w:fill="FFFFFF"/>
          <w:lang w:eastAsia="es-CO"/>
        </w:rPr>
        <w:t> </w:t>
      </w:r>
      <w:r w:rsidRPr="003E2915">
        <w:rPr>
          <w:rFonts w:asciiTheme="minorHAnsi" w:eastAsia="Times New Roman" w:hAnsiTheme="minorHAnsi" w:cstheme="minorHAnsi"/>
          <w:b/>
          <w:sz w:val="28"/>
          <w:szCs w:val="28"/>
        </w:rPr>
        <w:t>GUÍA DE CIENCIAS SOCIALES</w:t>
      </w:r>
    </w:p>
    <w:p w:rsidR="002247F7" w:rsidRPr="003E2915" w:rsidRDefault="002247F7" w:rsidP="002247F7">
      <w:pPr>
        <w:spacing w:after="140"/>
        <w:ind w:left="-5"/>
        <w:rPr>
          <w:rFonts w:asciiTheme="minorHAnsi" w:hAnsiTheme="minorHAnsi" w:cstheme="minorHAnsi"/>
          <w:sz w:val="28"/>
          <w:szCs w:val="28"/>
        </w:rPr>
      </w:pPr>
      <w:r w:rsidRPr="003E2915">
        <w:rPr>
          <w:rFonts w:asciiTheme="minorHAnsi" w:eastAsia="Times New Roman" w:hAnsiTheme="minorHAnsi" w:cstheme="minorHAnsi"/>
          <w:b/>
          <w:sz w:val="28"/>
          <w:szCs w:val="28"/>
        </w:rPr>
        <w:t>IED SAN JOSÉ – GRADO SEXTO (601-602-603-604-605-606-607)</w:t>
      </w:r>
    </w:p>
    <w:p w:rsidR="002247F7" w:rsidRPr="003E2915" w:rsidRDefault="002247F7" w:rsidP="002247F7">
      <w:pPr>
        <w:tabs>
          <w:tab w:val="center" w:pos="4848"/>
        </w:tabs>
        <w:spacing w:after="140"/>
        <w:ind w:left="-15"/>
        <w:rPr>
          <w:rFonts w:asciiTheme="minorHAnsi" w:eastAsia="Times New Roman" w:hAnsiTheme="minorHAnsi" w:cstheme="minorHAnsi"/>
          <w:b/>
          <w:sz w:val="28"/>
          <w:szCs w:val="28"/>
        </w:rPr>
      </w:pPr>
      <w:r w:rsidRPr="003E2915">
        <w:rPr>
          <w:rFonts w:asciiTheme="minorHAnsi" w:eastAsia="Times New Roman" w:hAnsiTheme="minorHAnsi" w:cstheme="minorHAnsi"/>
          <w:b/>
          <w:sz w:val="28"/>
          <w:szCs w:val="28"/>
        </w:rPr>
        <w:t>PROFESORES:  AYA</w:t>
      </w:r>
      <w:r w:rsidR="00162BE0">
        <w:rPr>
          <w:rFonts w:asciiTheme="minorHAnsi" w:eastAsia="Times New Roman" w:hAnsiTheme="minorHAnsi" w:cstheme="minorHAnsi"/>
          <w:b/>
          <w:sz w:val="28"/>
          <w:szCs w:val="28"/>
        </w:rPr>
        <w:t>LEIDY VELANDIA - FERNANDO SILVA- ALEXIS LANDAZABAL</w:t>
      </w:r>
    </w:p>
    <w:p w:rsidR="002247F7" w:rsidRPr="003E2915" w:rsidRDefault="002247F7" w:rsidP="002247F7">
      <w:pPr>
        <w:spacing w:after="140"/>
        <w:ind w:left="-5"/>
        <w:rPr>
          <w:rFonts w:asciiTheme="minorHAnsi" w:hAnsiTheme="minorHAnsi" w:cstheme="minorHAnsi"/>
          <w:sz w:val="28"/>
          <w:szCs w:val="28"/>
        </w:rPr>
      </w:pPr>
      <w:r w:rsidRPr="003E2915">
        <w:rPr>
          <w:rFonts w:asciiTheme="minorHAnsi" w:eastAsia="Times New Roman" w:hAnsiTheme="minorHAnsi" w:cstheme="minorHAnsi"/>
          <w:b/>
          <w:sz w:val="28"/>
          <w:szCs w:val="28"/>
        </w:rPr>
        <w:t xml:space="preserve">OBJETIVO GENERAL: </w:t>
      </w:r>
    </w:p>
    <w:p w:rsidR="002247F7" w:rsidRDefault="002247F7" w:rsidP="002247F7">
      <w:pPr>
        <w:spacing w:after="195"/>
        <w:ind w:right="4"/>
      </w:pPr>
      <w:r>
        <w:t>Identificar las características socio-económicas, políticas y culturales de</w:t>
      </w:r>
      <w:r w:rsidR="00E17324">
        <w:t xml:space="preserve"> las civilizaciones fenicias, persas y hebreas.</w:t>
      </w:r>
      <w:r>
        <w:t xml:space="preserve"> </w:t>
      </w:r>
    </w:p>
    <w:p w:rsidR="002247F7" w:rsidRDefault="002247F7" w:rsidP="002247F7">
      <w:pPr>
        <w:pBdr>
          <w:top w:val="single" w:sz="4" w:space="0" w:color="000000"/>
          <w:left w:val="single" w:sz="4" w:space="0" w:color="000000"/>
          <w:bottom w:val="single" w:sz="4" w:space="0" w:color="000000"/>
          <w:right w:val="single" w:sz="4" w:space="0" w:color="000000"/>
        </w:pBdr>
        <w:shd w:val="clear" w:color="auto" w:fill="BFBFBF"/>
        <w:spacing w:after="203"/>
        <w:ind w:left="-5"/>
      </w:pPr>
      <w:r>
        <w:rPr>
          <w:rFonts w:ascii="Times New Roman" w:eastAsia="Times New Roman" w:hAnsi="Times New Roman"/>
          <w:b/>
        </w:rPr>
        <w:t xml:space="preserve">INSTRUCCIONES DEL TRABAJO: </w:t>
      </w:r>
    </w:p>
    <w:p w:rsidR="00C40BA5" w:rsidRPr="00C40BA5" w:rsidRDefault="00C40BA5" w:rsidP="002247F7">
      <w:pPr>
        <w:numPr>
          <w:ilvl w:val="0"/>
          <w:numId w:val="11"/>
        </w:numPr>
        <w:pBdr>
          <w:top w:val="single" w:sz="4" w:space="0" w:color="000000"/>
          <w:left w:val="single" w:sz="4" w:space="0" w:color="000000"/>
          <w:bottom w:val="single" w:sz="4" w:space="0" w:color="000000"/>
          <w:right w:val="single" w:sz="4" w:space="0" w:color="000000"/>
        </w:pBdr>
        <w:spacing w:after="5" w:line="270" w:lineRule="auto"/>
        <w:ind w:hanging="360"/>
        <w:rPr>
          <w:rFonts w:asciiTheme="minorHAnsi" w:hAnsiTheme="minorHAnsi" w:cstheme="minorHAnsi"/>
        </w:rPr>
      </w:pPr>
      <w:r w:rsidRPr="00C40BA5">
        <w:rPr>
          <w:rFonts w:asciiTheme="minorHAnsi" w:hAnsiTheme="minorHAnsi" w:cstheme="minorHAnsi"/>
        </w:rPr>
        <w:t>Esta guía de auto-aprendiz</w:t>
      </w:r>
      <w:r w:rsidR="00292EE5">
        <w:rPr>
          <w:rFonts w:asciiTheme="minorHAnsi" w:hAnsiTheme="minorHAnsi" w:cstheme="minorHAnsi"/>
        </w:rPr>
        <w:t>aje sobre la Civilizaciones Fenicia, persa y hebrea</w:t>
      </w:r>
      <w:r w:rsidRPr="00C40BA5">
        <w:rPr>
          <w:rFonts w:asciiTheme="minorHAnsi" w:hAnsiTheme="minorHAnsi" w:cstheme="minorHAnsi"/>
        </w:rPr>
        <w:t xml:space="preserve"> consta de una red de contenidos donde encontrará esquematizados los principales conceptos que debes conocer sobre este proceso histórico. Debes leer muy bien y realizar las actividades propuestas en esta guía.</w:t>
      </w:r>
    </w:p>
    <w:p w:rsidR="00292EE5" w:rsidRDefault="002247F7" w:rsidP="00FE0BE8">
      <w:pPr>
        <w:numPr>
          <w:ilvl w:val="0"/>
          <w:numId w:val="11"/>
        </w:numPr>
        <w:pBdr>
          <w:top w:val="single" w:sz="4" w:space="0" w:color="000000"/>
          <w:left w:val="single" w:sz="4" w:space="0" w:color="000000"/>
          <w:bottom w:val="single" w:sz="4" w:space="0" w:color="000000"/>
          <w:right w:val="single" w:sz="4" w:space="0" w:color="000000"/>
        </w:pBdr>
        <w:spacing w:after="5" w:line="270" w:lineRule="auto"/>
        <w:ind w:hanging="360"/>
      </w:pPr>
      <w:r>
        <w:t>Para</w:t>
      </w:r>
      <w:r w:rsidR="00292EE5">
        <w:t xml:space="preserve"> la actividad de esta guía debes completar un cuadro comparativo buscando la información consignada para este tema.</w:t>
      </w:r>
    </w:p>
    <w:p w:rsidR="002247F7" w:rsidRDefault="00292EE5" w:rsidP="00FE0BE8">
      <w:pPr>
        <w:numPr>
          <w:ilvl w:val="0"/>
          <w:numId w:val="11"/>
        </w:numPr>
        <w:pBdr>
          <w:top w:val="single" w:sz="4" w:space="0" w:color="000000"/>
          <w:left w:val="single" w:sz="4" w:space="0" w:color="000000"/>
          <w:bottom w:val="single" w:sz="4" w:space="0" w:color="000000"/>
          <w:right w:val="single" w:sz="4" w:space="0" w:color="000000"/>
        </w:pBdr>
        <w:spacing w:after="5" w:line="270" w:lineRule="auto"/>
        <w:ind w:hanging="360"/>
      </w:pPr>
      <w:r>
        <w:t>La actividad se debe</w:t>
      </w:r>
      <w:r w:rsidR="009933A1">
        <w:t xml:space="preserve"> realizar </w:t>
      </w:r>
      <w:r>
        <w:t xml:space="preserve">en una hoja de examen o en hoja de cuaderno grande y posteriormente pegarla al cuaderno para luego ser presentada. Recuerda entregarla de </w:t>
      </w:r>
      <w:r w:rsidR="009933A1">
        <w:t>forma ordenada</w:t>
      </w:r>
      <w:r w:rsidR="007A3DEB">
        <w:t>, completa</w:t>
      </w:r>
      <w:r w:rsidR="009933A1">
        <w:t xml:space="preserve"> y bien </w:t>
      </w:r>
      <w:r w:rsidR="007A3DEB">
        <w:t>realiza</w:t>
      </w:r>
      <w:r w:rsidR="009933A1">
        <w:t>da.</w:t>
      </w:r>
    </w:p>
    <w:p w:rsidR="002247F7" w:rsidRDefault="002247F7" w:rsidP="002247F7">
      <w:pPr>
        <w:numPr>
          <w:ilvl w:val="0"/>
          <w:numId w:val="11"/>
        </w:numPr>
        <w:pBdr>
          <w:top w:val="single" w:sz="4" w:space="0" w:color="000000"/>
          <w:left w:val="single" w:sz="4" w:space="0" w:color="000000"/>
          <w:bottom w:val="single" w:sz="4" w:space="0" w:color="000000"/>
          <w:right w:val="single" w:sz="4" w:space="0" w:color="000000"/>
        </w:pBdr>
        <w:spacing w:after="5" w:line="270" w:lineRule="auto"/>
        <w:ind w:hanging="360"/>
      </w:pPr>
      <w:r>
        <w:t>No requiere salir a buscar fuentes de consulta diferentes para dar solución a las actividades planteadas en la guía.   Recuerde trabajo en casa…</w:t>
      </w:r>
    </w:p>
    <w:p w:rsidR="00E85597" w:rsidRDefault="00E85597" w:rsidP="00E85597">
      <w:pPr>
        <w:rPr>
          <w:lang w:val="es-CO"/>
        </w:rPr>
      </w:pPr>
    </w:p>
    <w:p w:rsidR="00E85597" w:rsidRPr="00127774" w:rsidRDefault="00127774" w:rsidP="00E85597">
      <w:pPr>
        <w:rPr>
          <w:sz w:val="24"/>
          <w:szCs w:val="24"/>
          <w:lang w:val="es-CO"/>
        </w:rPr>
      </w:pPr>
      <w:r w:rsidRPr="00127774">
        <w:rPr>
          <w:sz w:val="24"/>
          <w:szCs w:val="24"/>
          <w:lang w:val="es-CO"/>
        </w:rPr>
        <w:t>ACTIVIDAD:</w:t>
      </w:r>
    </w:p>
    <w:p w:rsidR="00127774" w:rsidRDefault="00127774" w:rsidP="00E85597">
      <w:pPr>
        <w:rPr>
          <w:lang w:val="es-CO"/>
        </w:rPr>
      </w:pPr>
    </w:p>
    <w:p w:rsidR="00127774" w:rsidRDefault="00127774" w:rsidP="00127774">
      <w:pPr>
        <w:numPr>
          <w:ilvl w:val="0"/>
          <w:numId w:val="11"/>
        </w:numPr>
        <w:pBdr>
          <w:top w:val="single" w:sz="4" w:space="0" w:color="000000"/>
          <w:left w:val="single" w:sz="4" w:space="0" w:color="000000"/>
          <w:bottom w:val="single" w:sz="4" w:space="0" w:color="000000"/>
          <w:right w:val="single" w:sz="4" w:space="0" w:color="000000"/>
        </w:pBdr>
        <w:spacing w:after="5" w:line="270" w:lineRule="auto"/>
        <w:ind w:hanging="360"/>
      </w:pPr>
      <w:r>
        <w:t>Para la actividad de esta guía debes completar un cuadro comparativo buscando la información consignada para este tema.</w:t>
      </w:r>
    </w:p>
    <w:p w:rsidR="00127774" w:rsidRDefault="00127774" w:rsidP="00127774">
      <w:pPr>
        <w:numPr>
          <w:ilvl w:val="0"/>
          <w:numId w:val="11"/>
        </w:numPr>
        <w:pBdr>
          <w:top w:val="single" w:sz="4" w:space="0" w:color="000000"/>
          <w:left w:val="single" w:sz="4" w:space="0" w:color="000000"/>
          <w:bottom w:val="single" w:sz="4" w:space="0" w:color="000000"/>
          <w:right w:val="single" w:sz="4" w:space="0" w:color="000000"/>
        </w:pBdr>
        <w:spacing w:after="5" w:line="270" w:lineRule="auto"/>
        <w:ind w:hanging="360"/>
      </w:pPr>
      <w:r>
        <w:t>La actividad se debe realizar en una hoja de examen o en hoja de cuaderno grande y posteriormente pegarla al cuaderno para luego ser presentada. Recuerda entregarla de forma ordenada</w:t>
      </w:r>
      <w:r w:rsidR="006832BB">
        <w:t>, completa</w:t>
      </w:r>
      <w:r>
        <w:t xml:space="preserve"> y bien presentada.</w:t>
      </w:r>
    </w:p>
    <w:p w:rsidR="00127774" w:rsidRDefault="00127774" w:rsidP="00E85597">
      <w:pPr>
        <w:rPr>
          <w:lang w:val="es-CO"/>
        </w:rPr>
      </w:pPr>
    </w:p>
    <w:p w:rsidR="00292EE5" w:rsidRDefault="00292EE5" w:rsidP="00E85597">
      <w:pPr>
        <w:rPr>
          <w:lang w:val="es-CO"/>
        </w:rPr>
      </w:pPr>
    </w:p>
    <w:tbl>
      <w:tblPr>
        <w:tblW w:w="9166" w:type="dxa"/>
        <w:tblCellMar>
          <w:left w:w="70" w:type="dxa"/>
          <w:right w:w="70" w:type="dxa"/>
        </w:tblCellMar>
        <w:tblLook w:val="04A0" w:firstRow="1" w:lastRow="0" w:firstColumn="1" w:lastColumn="0" w:noHBand="0" w:noVBand="1"/>
      </w:tblPr>
      <w:tblGrid>
        <w:gridCol w:w="1413"/>
        <w:gridCol w:w="1069"/>
        <w:gridCol w:w="1431"/>
        <w:gridCol w:w="1098"/>
        <w:gridCol w:w="976"/>
        <w:gridCol w:w="2266"/>
        <w:gridCol w:w="969"/>
        <w:gridCol w:w="13"/>
      </w:tblGrid>
      <w:tr w:rsidR="00292EE5" w:rsidRPr="00292EE5" w:rsidTr="009953B6">
        <w:trPr>
          <w:gridAfter w:val="1"/>
          <w:wAfter w:w="20" w:type="dxa"/>
          <w:trHeight w:val="295"/>
        </w:trPr>
        <w:tc>
          <w:tcPr>
            <w:tcW w:w="9146" w:type="dxa"/>
            <w:gridSpan w:val="7"/>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292EE5" w:rsidRPr="00292EE5" w:rsidRDefault="00292EE5" w:rsidP="00292EE5">
            <w:pPr>
              <w:jc w:val="center"/>
              <w:rPr>
                <w:rFonts w:eastAsia="Times New Roman" w:cs="Calibri"/>
                <w:color w:val="000000"/>
                <w:lang w:val="es-CO" w:eastAsia="es-CO"/>
              </w:rPr>
            </w:pPr>
            <w:r w:rsidRPr="00292EE5">
              <w:rPr>
                <w:rFonts w:eastAsia="Times New Roman" w:cs="Calibri"/>
                <w:color w:val="000000"/>
                <w:lang w:val="es-CO" w:eastAsia="es-CO"/>
              </w:rPr>
              <w:t>CUADRO COMPARATIVO DE LOS FENICIOS, PERSAS Y HEBREOS</w:t>
            </w:r>
          </w:p>
        </w:tc>
      </w:tr>
      <w:tr w:rsidR="00127774" w:rsidRPr="00292EE5" w:rsidTr="009953B6">
        <w:trPr>
          <w:trHeight w:val="295"/>
        </w:trPr>
        <w:tc>
          <w:tcPr>
            <w:tcW w:w="1400" w:type="dxa"/>
            <w:tcBorders>
              <w:top w:val="nil"/>
              <w:left w:val="single" w:sz="4" w:space="0" w:color="auto"/>
              <w:bottom w:val="single" w:sz="4" w:space="0" w:color="auto"/>
              <w:right w:val="single" w:sz="4" w:space="0" w:color="auto"/>
            </w:tcBorders>
            <w:shd w:val="clear" w:color="000000" w:fill="FCE4D6"/>
            <w:noWrap/>
            <w:vAlign w:val="bottom"/>
            <w:hideMark/>
          </w:tcPr>
          <w:p w:rsidR="00292EE5" w:rsidRPr="00292EE5" w:rsidRDefault="00292EE5" w:rsidP="00127774">
            <w:pPr>
              <w:rPr>
                <w:rFonts w:eastAsia="Times New Roman" w:cs="Calibri"/>
                <w:color w:val="000000"/>
                <w:sz w:val="20"/>
                <w:szCs w:val="20"/>
                <w:lang w:val="es-CO" w:eastAsia="es-CO"/>
              </w:rPr>
            </w:pPr>
            <w:r w:rsidRPr="00292EE5">
              <w:rPr>
                <w:rFonts w:eastAsia="Times New Roman" w:cs="Calibri"/>
                <w:color w:val="000000"/>
                <w:sz w:val="20"/>
                <w:szCs w:val="20"/>
                <w:lang w:val="es-CO" w:eastAsia="es-CO"/>
              </w:rPr>
              <w:t>CIVILIZACIONES</w:t>
            </w:r>
          </w:p>
        </w:tc>
        <w:tc>
          <w:tcPr>
            <w:tcW w:w="1061" w:type="dxa"/>
            <w:tcBorders>
              <w:top w:val="nil"/>
              <w:left w:val="nil"/>
              <w:bottom w:val="single" w:sz="4" w:space="0" w:color="auto"/>
              <w:right w:val="single" w:sz="4" w:space="0" w:color="auto"/>
            </w:tcBorders>
            <w:shd w:val="clear" w:color="000000" w:fill="FCE4D6"/>
            <w:noWrap/>
            <w:vAlign w:val="bottom"/>
            <w:hideMark/>
          </w:tcPr>
          <w:p w:rsidR="00292EE5" w:rsidRPr="00292EE5" w:rsidRDefault="00292EE5" w:rsidP="00EF5458">
            <w:pPr>
              <w:jc w:val="center"/>
              <w:rPr>
                <w:rFonts w:eastAsia="Times New Roman" w:cs="Calibri"/>
                <w:color w:val="000000"/>
                <w:sz w:val="20"/>
                <w:szCs w:val="20"/>
                <w:lang w:val="es-CO" w:eastAsia="es-CO"/>
              </w:rPr>
            </w:pPr>
            <w:r w:rsidRPr="00292EE5">
              <w:rPr>
                <w:rFonts w:eastAsia="Times New Roman" w:cs="Calibri"/>
                <w:color w:val="000000"/>
                <w:sz w:val="20"/>
                <w:szCs w:val="20"/>
                <w:lang w:val="es-CO" w:eastAsia="es-CO"/>
              </w:rPr>
              <w:t>UBICACIÓN</w:t>
            </w:r>
          </w:p>
        </w:tc>
        <w:tc>
          <w:tcPr>
            <w:tcW w:w="1417" w:type="dxa"/>
            <w:tcBorders>
              <w:top w:val="nil"/>
              <w:left w:val="nil"/>
              <w:bottom w:val="single" w:sz="4" w:space="0" w:color="auto"/>
              <w:right w:val="single" w:sz="4" w:space="0" w:color="auto"/>
            </w:tcBorders>
            <w:shd w:val="clear" w:color="000000" w:fill="FCE4D6"/>
            <w:noWrap/>
            <w:vAlign w:val="bottom"/>
            <w:hideMark/>
          </w:tcPr>
          <w:p w:rsidR="00292EE5" w:rsidRPr="00292EE5" w:rsidRDefault="00292EE5" w:rsidP="00EF5458">
            <w:pPr>
              <w:jc w:val="center"/>
              <w:rPr>
                <w:rFonts w:eastAsia="Times New Roman" w:cs="Calibri"/>
                <w:color w:val="000000"/>
                <w:sz w:val="20"/>
                <w:szCs w:val="20"/>
                <w:lang w:val="es-CO" w:eastAsia="es-CO"/>
              </w:rPr>
            </w:pPr>
            <w:r w:rsidRPr="00292EE5">
              <w:rPr>
                <w:rFonts w:eastAsia="Times New Roman" w:cs="Calibri"/>
                <w:color w:val="000000"/>
                <w:sz w:val="20"/>
                <w:szCs w:val="20"/>
                <w:lang w:val="es-CO" w:eastAsia="es-CO"/>
              </w:rPr>
              <w:t>ORGANIZACIÓN POLÍTICA Y SOCIAL</w:t>
            </w:r>
          </w:p>
        </w:tc>
        <w:tc>
          <w:tcPr>
            <w:tcW w:w="1098" w:type="dxa"/>
            <w:tcBorders>
              <w:top w:val="nil"/>
              <w:left w:val="nil"/>
              <w:bottom w:val="single" w:sz="4" w:space="0" w:color="auto"/>
              <w:right w:val="single" w:sz="4" w:space="0" w:color="auto"/>
            </w:tcBorders>
            <w:shd w:val="clear" w:color="000000" w:fill="FCE4D6"/>
            <w:noWrap/>
            <w:vAlign w:val="bottom"/>
            <w:hideMark/>
          </w:tcPr>
          <w:p w:rsidR="00292EE5" w:rsidRPr="00292EE5" w:rsidRDefault="00292EE5" w:rsidP="00EF5458">
            <w:pPr>
              <w:jc w:val="center"/>
              <w:rPr>
                <w:rFonts w:eastAsia="Times New Roman" w:cs="Calibri"/>
                <w:color w:val="000000"/>
                <w:sz w:val="20"/>
                <w:szCs w:val="20"/>
                <w:lang w:val="es-CO" w:eastAsia="es-CO"/>
              </w:rPr>
            </w:pPr>
            <w:r w:rsidRPr="00292EE5">
              <w:rPr>
                <w:rFonts w:eastAsia="Times New Roman" w:cs="Calibri"/>
                <w:color w:val="000000"/>
                <w:sz w:val="20"/>
                <w:szCs w:val="20"/>
                <w:lang w:val="es-CO" w:eastAsia="es-CO"/>
              </w:rPr>
              <w:t>ECONOMÍA</w:t>
            </w:r>
          </w:p>
        </w:tc>
        <w:tc>
          <w:tcPr>
            <w:tcW w:w="976" w:type="dxa"/>
            <w:tcBorders>
              <w:top w:val="nil"/>
              <w:left w:val="nil"/>
              <w:bottom w:val="single" w:sz="4" w:space="0" w:color="auto"/>
              <w:right w:val="single" w:sz="4" w:space="0" w:color="auto"/>
            </w:tcBorders>
            <w:shd w:val="clear" w:color="000000" w:fill="FCE4D6"/>
            <w:noWrap/>
            <w:vAlign w:val="bottom"/>
            <w:hideMark/>
          </w:tcPr>
          <w:p w:rsidR="00292EE5" w:rsidRPr="00292EE5" w:rsidRDefault="00292EE5" w:rsidP="00EF5458">
            <w:pPr>
              <w:jc w:val="center"/>
              <w:rPr>
                <w:rFonts w:eastAsia="Times New Roman" w:cs="Calibri"/>
                <w:color w:val="000000"/>
                <w:sz w:val="20"/>
                <w:szCs w:val="20"/>
                <w:lang w:val="es-CO" w:eastAsia="es-CO"/>
              </w:rPr>
            </w:pPr>
            <w:r w:rsidRPr="00292EE5">
              <w:rPr>
                <w:rFonts w:eastAsia="Times New Roman" w:cs="Calibri"/>
                <w:color w:val="000000"/>
                <w:sz w:val="20"/>
                <w:szCs w:val="20"/>
                <w:lang w:val="es-CO" w:eastAsia="es-CO"/>
              </w:rPr>
              <w:t>RELIGIÓN Y DIOSES</w:t>
            </w:r>
          </w:p>
        </w:tc>
        <w:tc>
          <w:tcPr>
            <w:tcW w:w="2241" w:type="dxa"/>
            <w:tcBorders>
              <w:top w:val="nil"/>
              <w:left w:val="nil"/>
              <w:bottom w:val="single" w:sz="4" w:space="0" w:color="auto"/>
              <w:right w:val="single" w:sz="4" w:space="0" w:color="auto"/>
            </w:tcBorders>
            <w:shd w:val="clear" w:color="000000" w:fill="FCE4D6"/>
            <w:noWrap/>
            <w:vAlign w:val="bottom"/>
            <w:hideMark/>
          </w:tcPr>
          <w:p w:rsidR="00292EE5" w:rsidRPr="00292EE5" w:rsidRDefault="00292EE5" w:rsidP="00EF5458">
            <w:pPr>
              <w:jc w:val="center"/>
              <w:rPr>
                <w:rFonts w:eastAsia="Times New Roman" w:cs="Calibri"/>
                <w:color w:val="000000"/>
                <w:sz w:val="20"/>
                <w:szCs w:val="20"/>
                <w:lang w:val="es-CO" w:eastAsia="es-CO"/>
              </w:rPr>
            </w:pPr>
            <w:r w:rsidRPr="00292EE5">
              <w:rPr>
                <w:rFonts w:eastAsia="Times New Roman" w:cs="Calibri"/>
                <w:color w:val="000000"/>
                <w:sz w:val="20"/>
                <w:szCs w:val="20"/>
                <w:lang w:val="es-CO" w:eastAsia="es-CO"/>
              </w:rPr>
              <w:t>PERSONAJES SOBRESALIENTES</w:t>
            </w:r>
          </w:p>
        </w:tc>
        <w:tc>
          <w:tcPr>
            <w:tcW w:w="973" w:type="dxa"/>
            <w:gridSpan w:val="2"/>
            <w:tcBorders>
              <w:top w:val="nil"/>
              <w:left w:val="nil"/>
              <w:bottom w:val="single" w:sz="4" w:space="0" w:color="auto"/>
              <w:right w:val="single" w:sz="4" w:space="0" w:color="auto"/>
            </w:tcBorders>
            <w:shd w:val="clear" w:color="000000" w:fill="FCE4D6"/>
            <w:noWrap/>
            <w:vAlign w:val="bottom"/>
            <w:hideMark/>
          </w:tcPr>
          <w:p w:rsidR="00292EE5" w:rsidRPr="00292EE5" w:rsidRDefault="00292EE5" w:rsidP="00EF5458">
            <w:pPr>
              <w:jc w:val="center"/>
              <w:rPr>
                <w:rFonts w:eastAsia="Times New Roman" w:cs="Calibri"/>
                <w:color w:val="000000"/>
                <w:sz w:val="20"/>
                <w:szCs w:val="20"/>
                <w:lang w:val="es-CO" w:eastAsia="es-CO"/>
              </w:rPr>
            </w:pPr>
            <w:r w:rsidRPr="00292EE5">
              <w:rPr>
                <w:rFonts w:eastAsia="Times New Roman" w:cs="Calibri"/>
                <w:color w:val="000000"/>
                <w:sz w:val="20"/>
                <w:szCs w:val="20"/>
                <w:lang w:val="es-CO" w:eastAsia="es-CO"/>
              </w:rPr>
              <w:t>APORTES E INVENTOS</w:t>
            </w:r>
          </w:p>
        </w:tc>
      </w:tr>
      <w:tr w:rsidR="00127774" w:rsidRPr="00292EE5" w:rsidTr="009953B6">
        <w:trPr>
          <w:trHeight w:val="442"/>
        </w:trPr>
        <w:tc>
          <w:tcPr>
            <w:tcW w:w="1400" w:type="dxa"/>
            <w:tcBorders>
              <w:top w:val="nil"/>
              <w:left w:val="single" w:sz="4" w:space="0" w:color="auto"/>
              <w:bottom w:val="single" w:sz="4" w:space="0" w:color="auto"/>
              <w:right w:val="single" w:sz="4" w:space="0" w:color="auto"/>
            </w:tcBorders>
            <w:shd w:val="clear" w:color="000000" w:fill="DBDBDB"/>
            <w:noWrap/>
            <w:vAlign w:val="center"/>
            <w:hideMark/>
          </w:tcPr>
          <w:p w:rsidR="00292EE5" w:rsidRPr="00292EE5" w:rsidRDefault="00292EE5" w:rsidP="00292EE5">
            <w:pPr>
              <w:jc w:val="center"/>
              <w:rPr>
                <w:rFonts w:eastAsia="Times New Roman" w:cs="Calibri"/>
                <w:color w:val="000000"/>
                <w:lang w:val="es-CO" w:eastAsia="es-CO"/>
              </w:rPr>
            </w:pPr>
            <w:r w:rsidRPr="00292EE5">
              <w:rPr>
                <w:rFonts w:eastAsia="Times New Roman" w:cs="Calibri"/>
                <w:color w:val="000000"/>
                <w:lang w:val="es-CO" w:eastAsia="es-CO"/>
              </w:rPr>
              <w:t>FENICIOS</w:t>
            </w:r>
          </w:p>
        </w:tc>
        <w:tc>
          <w:tcPr>
            <w:tcW w:w="1061" w:type="dxa"/>
            <w:tcBorders>
              <w:top w:val="nil"/>
              <w:left w:val="nil"/>
              <w:bottom w:val="single" w:sz="4" w:space="0" w:color="auto"/>
              <w:right w:val="single" w:sz="4" w:space="0" w:color="auto"/>
            </w:tcBorders>
            <w:shd w:val="clear" w:color="auto" w:fill="auto"/>
            <w:noWrap/>
            <w:vAlign w:val="bottom"/>
            <w:hideMark/>
          </w:tcPr>
          <w:p w:rsidR="00292EE5" w:rsidRPr="00292EE5" w:rsidRDefault="00292EE5" w:rsidP="00292EE5">
            <w:pPr>
              <w:jc w:val="left"/>
              <w:rPr>
                <w:rFonts w:eastAsia="Times New Roman" w:cs="Calibri"/>
                <w:color w:val="000000"/>
                <w:lang w:val="es-CO" w:eastAsia="es-CO"/>
              </w:rPr>
            </w:pPr>
            <w:r w:rsidRPr="00292EE5">
              <w:rPr>
                <w:rFonts w:eastAsia="Times New Roman" w:cs="Calibri"/>
                <w:color w:val="000000"/>
                <w:lang w:val="es-CO" w:eastAsia="es-CO"/>
              </w:rPr>
              <w:t> </w:t>
            </w:r>
          </w:p>
        </w:tc>
        <w:tc>
          <w:tcPr>
            <w:tcW w:w="1417" w:type="dxa"/>
            <w:tcBorders>
              <w:top w:val="nil"/>
              <w:left w:val="nil"/>
              <w:bottom w:val="single" w:sz="4" w:space="0" w:color="auto"/>
              <w:right w:val="single" w:sz="4" w:space="0" w:color="auto"/>
            </w:tcBorders>
            <w:shd w:val="clear" w:color="auto" w:fill="auto"/>
            <w:noWrap/>
            <w:vAlign w:val="bottom"/>
            <w:hideMark/>
          </w:tcPr>
          <w:p w:rsidR="00292EE5" w:rsidRPr="00292EE5" w:rsidRDefault="00292EE5" w:rsidP="00292EE5">
            <w:pPr>
              <w:jc w:val="left"/>
              <w:rPr>
                <w:rFonts w:eastAsia="Times New Roman" w:cs="Calibri"/>
                <w:color w:val="000000"/>
                <w:lang w:val="es-CO" w:eastAsia="es-CO"/>
              </w:rPr>
            </w:pPr>
            <w:r w:rsidRPr="00292EE5">
              <w:rPr>
                <w:rFonts w:eastAsia="Times New Roman" w:cs="Calibri"/>
                <w:color w:val="000000"/>
                <w:lang w:val="es-CO" w:eastAsia="es-CO"/>
              </w:rPr>
              <w:t> </w:t>
            </w:r>
          </w:p>
        </w:tc>
        <w:tc>
          <w:tcPr>
            <w:tcW w:w="1098" w:type="dxa"/>
            <w:tcBorders>
              <w:top w:val="nil"/>
              <w:left w:val="nil"/>
              <w:bottom w:val="single" w:sz="4" w:space="0" w:color="auto"/>
              <w:right w:val="single" w:sz="4" w:space="0" w:color="auto"/>
            </w:tcBorders>
            <w:shd w:val="clear" w:color="auto" w:fill="auto"/>
            <w:noWrap/>
            <w:vAlign w:val="bottom"/>
            <w:hideMark/>
          </w:tcPr>
          <w:p w:rsidR="00292EE5" w:rsidRPr="00292EE5" w:rsidRDefault="00292EE5" w:rsidP="00292EE5">
            <w:pPr>
              <w:jc w:val="left"/>
              <w:rPr>
                <w:rFonts w:eastAsia="Times New Roman" w:cs="Calibri"/>
                <w:color w:val="000000"/>
                <w:lang w:val="es-CO" w:eastAsia="es-CO"/>
              </w:rPr>
            </w:pPr>
            <w:r w:rsidRPr="00292EE5">
              <w:rPr>
                <w:rFonts w:eastAsia="Times New Roman" w:cs="Calibri"/>
                <w:color w:val="000000"/>
                <w:lang w:val="es-CO" w:eastAsia="es-CO"/>
              </w:rPr>
              <w:t> </w:t>
            </w:r>
          </w:p>
        </w:tc>
        <w:tc>
          <w:tcPr>
            <w:tcW w:w="976" w:type="dxa"/>
            <w:tcBorders>
              <w:top w:val="nil"/>
              <w:left w:val="nil"/>
              <w:bottom w:val="single" w:sz="4" w:space="0" w:color="auto"/>
              <w:right w:val="single" w:sz="4" w:space="0" w:color="auto"/>
            </w:tcBorders>
            <w:shd w:val="clear" w:color="auto" w:fill="auto"/>
            <w:noWrap/>
            <w:vAlign w:val="bottom"/>
            <w:hideMark/>
          </w:tcPr>
          <w:p w:rsidR="00292EE5" w:rsidRPr="00292EE5" w:rsidRDefault="00292EE5" w:rsidP="00292EE5">
            <w:pPr>
              <w:jc w:val="left"/>
              <w:rPr>
                <w:rFonts w:eastAsia="Times New Roman" w:cs="Calibri"/>
                <w:color w:val="000000"/>
                <w:lang w:val="es-CO" w:eastAsia="es-CO"/>
              </w:rPr>
            </w:pPr>
            <w:r w:rsidRPr="00292EE5">
              <w:rPr>
                <w:rFonts w:eastAsia="Times New Roman" w:cs="Calibri"/>
                <w:color w:val="000000"/>
                <w:lang w:val="es-CO" w:eastAsia="es-CO"/>
              </w:rPr>
              <w:t> </w:t>
            </w:r>
          </w:p>
        </w:tc>
        <w:tc>
          <w:tcPr>
            <w:tcW w:w="2241" w:type="dxa"/>
            <w:tcBorders>
              <w:top w:val="nil"/>
              <w:left w:val="nil"/>
              <w:bottom w:val="single" w:sz="4" w:space="0" w:color="auto"/>
              <w:right w:val="single" w:sz="4" w:space="0" w:color="auto"/>
            </w:tcBorders>
            <w:shd w:val="clear" w:color="auto" w:fill="auto"/>
            <w:noWrap/>
            <w:vAlign w:val="bottom"/>
            <w:hideMark/>
          </w:tcPr>
          <w:p w:rsidR="00292EE5" w:rsidRPr="00292EE5" w:rsidRDefault="00292EE5" w:rsidP="00292EE5">
            <w:pPr>
              <w:jc w:val="left"/>
              <w:rPr>
                <w:rFonts w:eastAsia="Times New Roman" w:cs="Calibri"/>
                <w:color w:val="000000"/>
                <w:lang w:val="es-CO" w:eastAsia="es-CO"/>
              </w:rPr>
            </w:pPr>
            <w:r w:rsidRPr="00292EE5">
              <w:rPr>
                <w:rFonts w:eastAsia="Times New Roman" w:cs="Calibri"/>
                <w:color w:val="000000"/>
                <w:lang w:val="es-CO" w:eastAsia="es-CO"/>
              </w:rPr>
              <w:t> </w:t>
            </w:r>
          </w:p>
        </w:tc>
        <w:tc>
          <w:tcPr>
            <w:tcW w:w="973" w:type="dxa"/>
            <w:gridSpan w:val="2"/>
            <w:tcBorders>
              <w:top w:val="nil"/>
              <w:left w:val="nil"/>
              <w:bottom w:val="single" w:sz="4" w:space="0" w:color="auto"/>
              <w:right w:val="single" w:sz="4" w:space="0" w:color="auto"/>
            </w:tcBorders>
            <w:shd w:val="clear" w:color="auto" w:fill="auto"/>
            <w:noWrap/>
            <w:vAlign w:val="bottom"/>
            <w:hideMark/>
          </w:tcPr>
          <w:p w:rsidR="00292EE5" w:rsidRPr="00292EE5" w:rsidRDefault="00292EE5" w:rsidP="00292EE5">
            <w:pPr>
              <w:jc w:val="left"/>
              <w:rPr>
                <w:rFonts w:eastAsia="Times New Roman" w:cs="Calibri"/>
                <w:color w:val="000000"/>
                <w:lang w:val="es-CO" w:eastAsia="es-CO"/>
              </w:rPr>
            </w:pPr>
            <w:r w:rsidRPr="00292EE5">
              <w:rPr>
                <w:rFonts w:eastAsia="Times New Roman" w:cs="Calibri"/>
                <w:color w:val="000000"/>
                <w:lang w:val="es-CO" w:eastAsia="es-CO"/>
              </w:rPr>
              <w:t> </w:t>
            </w:r>
          </w:p>
        </w:tc>
      </w:tr>
      <w:tr w:rsidR="00127774" w:rsidRPr="00292EE5" w:rsidTr="009953B6">
        <w:trPr>
          <w:trHeight w:val="442"/>
        </w:trPr>
        <w:tc>
          <w:tcPr>
            <w:tcW w:w="1400" w:type="dxa"/>
            <w:tcBorders>
              <w:top w:val="nil"/>
              <w:left w:val="single" w:sz="4" w:space="0" w:color="auto"/>
              <w:bottom w:val="single" w:sz="4" w:space="0" w:color="auto"/>
              <w:right w:val="single" w:sz="4" w:space="0" w:color="auto"/>
            </w:tcBorders>
            <w:shd w:val="clear" w:color="000000" w:fill="C6E0B4"/>
            <w:noWrap/>
            <w:vAlign w:val="center"/>
            <w:hideMark/>
          </w:tcPr>
          <w:p w:rsidR="00292EE5" w:rsidRPr="00292EE5" w:rsidRDefault="00292EE5" w:rsidP="00292EE5">
            <w:pPr>
              <w:jc w:val="center"/>
              <w:rPr>
                <w:rFonts w:eastAsia="Times New Roman" w:cs="Calibri"/>
                <w:color w:val="000000"/>
                <w:lang w:val="es-CO" w:eastAsia="es-CO"/>
              </w:rPr>
            </w:pPr>
            <w:r w:rsidRPr="00292EE5">
              <w:rPr>
                <w:rFonts w:eastAsia="Times New Roman" w:cs="Calibri"/>
                <w:color w:val="000000"/>
                <w:lang w:val="es-CO" w:eastAsia="es-CO"/>
              </w:rPr>
              <w:t>PERSAS</w:t>
            </w:r>
          </w:p>
        </w:tc>
        <w:tc>
          <w:tcPr>
            <w:tcW w:w="1061" w:type="dxa"/>
            <w:tcBorders>
              <w:top w:val="nil"/>
              <w:left w:val="nil"/>
              <w:bottom w:val="single" w:sz="4" w:space="0" w:color="auto"/>
              <w:right w:val="single" w:sz="4" w:space="0" w:color="auto"/>
            </w:tcBorders>
            <w:shd w:val="clear" w:color="auto" w:fill="auto"/>
            <w:noWrap/>
            <w:vAlign w:val="bottom"/>
            <w:hideMark/>
          </w:tcPr>
          <w:p w:rsidR="00292EE5" w:rsidRPr="00292EE5" w:rsidRDefault="00292EE5" w:rsidP="00292EE5">
            <w:pPr>
              <w:jc w:val="left"/>
              <w:rPr>
                <w:rFonts w:eastAsia="Times New Roman" w:cs="Calibri"/>
                <w:color w:val="000000"/>
                <w:lang w:val="es-CO" w:eastAsia="es-CO"/>
              </w:rPr>
            </w:pPr>
            <w:r w:rsidRPr="00292EE5">
              <w:rPr>
                <w:rFonts w:eastAsia="Times New Roman" w:cs="Calibri"/>
                <w:color w:val="000000"/>
                <w:lang w:val="es-CO" w:eastAsia="es-CO"/>
              </w:rPr>
              <w:t> </w:t>
            </w:r>
          </w:p>
        </w:tc>
        <w:tc>
          <w:tcPr>
            <w:tcW w:w="1417" w:type="dxa"/>
            <w:tcBorders>
              <w:top w:val="nil"/>
              <w:left w:val="nil"/>
              <w:bottom w:val="single" w:sz="4" w:space="0" w:color="auto"/>
              <w:right w:val="single" w:sz="4" w:space="0" w:color="auto"/>
            </w:tcBorders>
            <w:shd w:val="clear" w:color="auto" w:fill="auto"/>
            <w:noWrap/>
            <w:vAlign w:val="bottom"/>
            <w:hideMark/>
          </w:tcPr>
          <w:p w:rsidR="00292EE5" w:rsidRPr="00292EE5" w:rsidRDefault="00292EE5" w:rsidP="00292EE5">
            <w:pPr>
              <w:jc w:val="left"/>
              <w:rPr>
                <w:rFonts w:eastAsia="Times New Roman" w:cs="Calibri"/>
                <w:color w:val="000000"/>
                <w:lang w:val="es-CO" w:eastAsia="es-CO"/>
              </w:rPr>
            </w:pPr>
            <w:r w:rsidRPr="00292EE5">
              <w:rPr>
                <w:rFonts w:eastAsia="Times New Roman" w:cs="Calibri"/>
                <w:color w:val="000000"/>
                <w:lang w:val="es-CO" w:eastAsia="es-CO"/>
              </w:rPr>
              <w:t> </w:t>
            </w:r>
          </w:p>
        </w:tc>
        <w:tc>
          <w:tcPr>
            <w:tcW w:w="1098" w:type="dxa"/>
            <w:tcBorders>
              <w:top w:val="nil"/>
              <w:left w:val="nil"/>
              <w:bottom w:val="single" w:sz="4" w:space="0" w:color="auto"/>
              <w:right w:val="single" w:sz="4" w:space="0" w:color="auto"/>
            </w:tcBorders>
            <w:shd w:val="clear" w:color="auto" w:fill="auto"/>
            <w:noWrap/>
            <w:vAlign w:val="bottom"/>
            <w:hideMark/>
          </w:tcPr>
          <w:p w:rsidR="00292EE5" w:rsidRPr="00292EE5" w:rsidRDefault="00292EE5" w:rsidP="00292EE5">
            <w:pPr>
              <w:jc w:val="left"/>
              <w:rPr>
                <w:rFonts w:eastAsia="Times New Roman" w:cs="Calibri"/>
                <w:color w:val="000000"/>
                <w:lang w:val="es-CO" w:eastAsia="es-CO"/>
              </w:rPr>
            </w:pPr>
            <w:r w:rsidRPr="00292EE5">
              <w:rPr>
                <w:rFonts w:eastAsia="Times New Roman" w:cs="Calibri"/>
                <w:color w:val="000000"/>
                <w:lang w:val="es-CO" w:eastAsia="es-CO"/>
              </w:rPr>
              <w:t> </w:t>
            </w:r>
          </w:p>
        </w:tc>
        <w:tc>
          <w:tcPr>
            <w:tcW w:w="976" w:type="dxa"/>
            <w:tcBorders>
              <w:top w:val="nil"/>
              <w:left w:val="nil"/>
              <w:bottom w:val="single" w:sz="4" w:space="0" w:color="auto"/>
              <w:right w:val="single" w:sz="4" w:space="0" w:color="auto"/>
            </w:tcBorders>
            <w:shd w:val="clear" w:color="auto" w:fill="auto"/>
            <w:noWrap/>
            <w:vAlign w:val="bottom"/>
            <w:hideMark/>
          </w:tcPr>
          <w:p w:rsidR="00292EE5" w:rsidRPr="00292EE5" w:rsidRDefault="00292EE5" w:rsidP="00292EE5">
            <w:pPr>
              <w:jc w:val="left"/>
              <w:rPr>
                <w:rFonts w:eastAsia="Times New Roman" w:cs="Calibri"/>
                <w:color w:val="000000"/>
                <w:lang w:val="es-CO" w:eastAsia="es-CO"/>
              </w:rPr>
            </w:pPr>
            <w:r w:rsidRPr="00292EE5">
              <w:rPr>
                <w:rFonts w:eastAsia="Times New Roman" w:cs="Calibri"/>
                <w:color w:val="000000"/>
                <w:lang w:val="es-CO" w:eastAsia="es-CO"/>
              </w:rPr>
              <w:t> </w:t>
            </w:r>
          </w:p>
        </w:tc>
        <w:tc>
          <w:tcPr>
            <w:tcW w:w="2241" w:type="dxa"/>
            <w:tcBorders>
              <w:top w:val="nil"/>
              <w:left w:val="nil"/>
              <w:bottom w:val="single" w:sz="4" w:space="0" w:color="auto"/>
              <w:right w:val="single" w:sz="4" w:space="0" w:color="auto"/>
            </w:tcBorders>
            <w:shd w:val="clear" w:color="auto" w:fill="auto"/>
            <w:noWrap/>
            <w:vAlign w:val="bottom"/>
            <w:hideMark/>
          </w:tcPr>
          <w:p w:rsidR="00292EE5" w:rsidRPr="00292EE5" w:rsidRDefault="00292EE5" w:rsidP="00292EE5">
            <w:pPr>
              <w:jc w:val="left"/>
              <w:rPr>
                <w:rFonts w:eastAsia="Times New Roman" w:cs="Calibri"/>
                <w:color w:val="000000"/>
                <w:lang w:val="es-CO" w:eastAsia="es-CO"/>
              </w:rPr>
            </w:pPr>
            <w:r w:rsidRPr="00292EE5">
              <w:rPr>
                <w:rFonts w:eastAsia="Times New Roman" w:cs="Calibri"/>
                <w:color w:val="000000"/>
                <w:lang w:val="es-CO" w:eastAsia="es-CO"/>
              </w:rPr>
              <w:t> </w:t>
            </w:r>
          </w:p>
        </w:tc>
        <w:tc>
          <w:tcPr>
            <w:tcW w:w="973" w:type="dxa"/>
            <w:gridSpan w:val="2"/>
            <w:tcBorders>
              <w:top w:val="nil"/>
              <w:left w:val="nil"/>
              <w:bottom w:val="single" w:sz="4" w:space="0" w:color="auto"/>
              <w:right w:val="single" w:sz="4" w:space="0" w:color="auto"/>
            </w:tcBorders>
            <w:shd w:val="clear" w:color="auto" w:fill="auto"/>
            <w:noWrap/>
            <w:vAlign w:val="bottom"/>
            <w:hideMark/>
          </w:tcPr>
          <w:p w:rsidR="00292EE5" w:rsidRPr="00292EE5" w:rsidRDefault="00292EE5" w:rsidP="00292EE5">
            <w:pPr>
              <w:jc w:val="left"/>
              <w:rPr>
                <w:rFonts w:eastAsia="Times New Roman" w:cs="Calibri"/>
                <w:color w:val="000000"/>
                <w:lang w:val="es-CO" w:eastAsia="es-CO"/>
              </w:rPr>
            </w:pPr>
            <w:r w:rsidRPr="00292EE5">
              <w:rPr>
                <w:rFonts w:eastAsia="Times New Roman" w:cs="Calibri"/>
                <w:color w:val="000000"/>
                <w:lang w:val="es-CO" w:eastAsia="es-CO"/>
              </w:rPr>
              <w:t> </w:t>
            </w:r>
          </w:p>
        </w:tc>
      </w:tr>
      <w:tr w:rsidR="00127774" w:rsidRPr="00292EE5" w:rsidTr="009953B6">
        <w:trPr>
          <w:trHeight w:val="442"/>
        </w:trPr>
        <w:tc>
          <w:tcPr>
            <w:tcW w:w="1400" w:type="dxa"/>
            <w:tcBorders>
              <w:top w:val="nil"/>
              <w:left w:val="single" w:sz="4" w:space="0" w:color="auto"/>
              <w:bottom w:val="single" w:sz="4" w:space="0" w:color="auto"/>
              <w:right w:val="single" w:sz="4" w:space="0" w:color="auto"/>
            </w:tcBorders>
            <w:shd w:val="clear" w:color="000000" w:fill="FFE699"/>
            <w:noWrap/>
            <w:vAlign w:val="center"/>
            <w:hideMark/>
          </w:tcPr>
          <w:p w:rsidR="00292EE5" w:rsidRPr="00292EE5" w:rsidRDefault="00292EE5" w:rsidP="00292EE5">
            <w:pPr>
              <w:jc w:val="center"/>
              <w:rPr>
                <w:rFonts w:eastAsia="Times New Roman" w:cs="Calibri"/>
                <w:color w:val="000000"/>
                <w:lang w:val="es-CO" w:eastAsia="es-CO"/>
              </w:rPr>
            </w:pPr>
            <w:r w:rsidRPr="00292EE5">
              <w:rPr>
                <w:rFonts w:eastAsia="Times New Roman" w:cs="Calibri"/>
                <w:color w:val="000000"/>
                <w:lang w:val="es-CO" w:eastAsia="es-CO"/>
              </w:rPr>
              <w:t>HEBREOS</w:t>
            </w:r>
          </w:p>
        </w:tc>
        <w:tc>
          <w:tcPr>
            <w:tcW w:w="1061" w:type="dxa"/>
            <w:tcBorders>
              <w:top w:val="nil"/>
              <w:left w:val="nil"/>
              <w:bottom w:val="single" w:sz="4" w:space="0" w:color="auto"/>
              <w:right w:val="single" w:sz="4" w:space="0" w:color="auto"/>
            </w:tcBorders>
            <w:shd w:val="clear" w:color="auto" w:fill="auto"/>
            <w:noWrap/>
            <w:vAlign w:val="bottom"/>
            <w:hideMark/>
          </w:tcPr>
          <w:p w:rsidR="00292EE5" w:rsidRPr="00292EE5" w:rsidRDefault="00292EE5" w:rsidP="00292EE5">
            <w:pPr>
              <w:jc w:val="left"/>
              <w:rPr>
                <w:rFonts w:eastAsia="Times New Roman" w:cs="Calibri"/>
                <w:color w:val="000000"/>
                <w:lang w:val="es-CO" w:eastAsia="es-CO"/>
              </w:rPr>
            </w:pPr>
            <w:r w:rsidRPr="00292EE5">
              <w:rPr>
                <w:rFonts w:eastAsia="Times New Roman" w:cs="Calibri"/>
                <w:color w:val="000000"/>
                <w:lang w:val="es-CO" w:eastAsia="es-CO"/>
              </w:rPr>
              <w:t> </w:t>
            </w:r>
          </w:p>
        </w:tc>
        <w:tc>
          <w:tcPr>
            <w:tcW w:w="1417" w:type="dxa"/>
            <w:tcBorders>
              <w:top w:val="nil"/>
              <w:left w:val="nil"/>
              <w:bottom w:val="single" w:sz="4" w:space="0" w:color="auto"/>
              <w:right w:val="single" w:sz="4" w:space="0" w:color="auto"/>
            </w:tcBorders>
            <w:shd w:val="clear" w:color="auto" w:fill="auto"/>
            <w:noWrap/>
            <w:vAlign w:val="bottom"/>
            <w:hideMark/>
          </w:tcPr>
          <w:p w:rsidR="00292EE5" w:rsidRPr="00292EE5" w:rsidRDefault="00292EE5" w:rsidP="00292EE5">
            <w:pPr>
              <w:jc w:val="left"/>
              <w:rPr>
                <w:rFonts w:eastAsia="Times New Roman" w:cs="Calibri"/>
                <w:color w:val="000000"/>
                <w:lang w:val="es-CO" w:eastAsia="es-CO"/>
              </w:rPr>
            </w:pPr>
            <w:r w:rsidRPr="00292EE5">
              <w:rPr>
                <w:rFonts w:eastAsia="Times New Roman" w:cs="Calibri"/>
                <w:color w:val="000000"/>
                <w:lang w:val="es-CO" w:eastAsia="es-CO"/>
              </w:rPr>
              <w:t> </w:t>
            </w:r>
          </w:p>
        </w:tc>
        <w:tc>
          <w:tcPr>
            <w:tcW w:w="1098" w:type="dxa"/>
            <w:tcBorders>
              <w:top w:val="nil"/>
              <w:left w:val="nil"/>
              <w:bottom w:val="single" w:sz="4" w:space="0" w:color="auto"/>
              <w:right w:val="single" w:sz="4" w:space="0" w:color="auto"/>
            </w:tcBorders>
            <w:shd w:val="clear" w:color="auto" w:fill="auto"/>
            <w:noWrap/>
            <w:vAlign w:val="bottom"/>
            <w:hideMark/>
          </w:tcPr>
          <w:p w:rsidR="00292EE5" w:rsidRPr="00292EE5" w:rsidRDefault="00292EE5" w:rsidP="00292EE5">
            <w:pPr>
              <w:jc w:val="left"/>
              <w:rPr>
                <w:rFonts w:eastAsia="Times New Roman" w:cs="Calibri"/>
                <w:color w:val="000000"/>
                <w:lang w:val="es-CO" w:eastAsia="es-CO"/>
              </w:rPr>
            </w:pPr>
            <w:r w:rsidRPr="00292EE5">
              <w:rPr>
                <w:rFonts w:eastAsia="Times New Roman" w:cs="Calibri"/>
                <w:color w:val="000000"/>
                <w:lang w:val="es-CO" w:eastAsia="es-CO"/>
              </w:rPr>
              <w:t> </w:t>
            </w:r>
          </w:p>
        </w:tc>
        <w:tc>
          <w:tcPr>
            <w:tcW w:w="976" w:type="dxa"/>
            <w:tcBorders>
              <w:top w:val="nil"/>
              <w:left w:val="nil"/>
              <w:bottom w:val="single" w:sz="4" w:space="0" w:color="auto"/>
              <w:right w:val="single" w:sz="4" w:space="0" w:color="auto"/>
            </w:tcBorders>
            <w:shd w:val="clear" w:color="auto" w:fill="auto"/>
            <w:noWrap/>
            <w:vAlign w:val="bottom"/>
            <w:hideMark/>
          </w:tcPr>
          <w:p w:rsidR="00292EE5" w:rsidRPr="00292EE5" w:rsidRDefault="00292EE5" w:rsidP="00292EE5">
            <w:pPr>
              <w:jc w:val="left"/>
              <w:rPr>
                <w:rFonts w:eastAsia="Times New Roman" w:cs="Calibri"/>
                <w:color w:val="000000"/>
                <w:lang w:val="es-CO" w:eastAsia="es-CO"/>
              </w:rPr>
            </w:pPr>
            <w:r w:rsidRPr="00292EE5">
              <w:rPr>
                <w:rFonts w:eastAsia="Times New Roman" w:cs="Calibri"/>
                <w:color w:val="000000"/>
                <w:lang w:val="es-CO" w:eastAsia="es-CO"/>
              </w:rPr>
              <w:t> </w:t>
            </w:r>
          </w:p>
        </w:tc>
        <w:tc>
          <w:tcPr>
            <w:tcW w:w="2241" w:type="dxa"/>
            <w:tcBorders>
              <w:top w:val="nil"/>
              <w:left w:val="nil"/>
              <w:bottom w:val="single" w:sz="4" w:space="0" w:color="auto"/>
              <w:right w:val="single" w:sz="4" w:space="0" w:color="auto"/>
            </w:tcBorders>
            <w:shd w:val="clear" w:color="auto" w:fill="auto"/>
            <w:noWrap/>
            <w:vAlign w:val="bottom"/>
            <w:hideMark/>
          </w:tcPr>
          <w:p w:rsidR="00292EE5" w:rsidRPr="00292EE5" w:rsidRDefault="00292EE5" w:rsidP="00127774">
            <w:pPr>
              <w:ind w:right="2076"/>
              <w:jc w:val="left"/>
              <w:rPr>
                <w:rFonts w:eastAsia="Times New Roman" w:cs="Calibri"/>
                <w:color w:val="000000"/>
                <w:lang w:val="es-CO" w:eastAsia="es-CO"/>
              </w:rPr>
            </w:pPr>
            <w:r w:rsidRPr="00292EE5">
              <w:rPr>
                <w:rFonts w:eastAsia="Times New Roman" w:cs="Calibri"/>
                <w:color w:val="000000"/>
                <w:lang w:val="es-CO" w:eastAsia="es-CO"/>
              </w:rPr>
              <w:t> </w:t>
            </w:r>
          </w:p>
        </w:tc>
        <w:tc>
          <w:tcPr>
            <w:tcW w:w="973" w:type="dxa"/>
            <w:gridSpan w:val="2"/>
            <w:tcBorders>
              <w:top w:val="nil"/>
              <w:left w:val="nil"/>
              <w:bottom w:val="single" w:sz="4" w:space="0" w:color="auto"/>
              <w:right w:val="single" w:sz="4" w:space="0" w:color="auto"/>
            </w:tcBorders>
            <w:shd w:val="clear" w:color="auto" w:fill="auto"/>
            <w:noWrap/>
            <w:vAlign w:val="bottom"/>
            <w:hideMark/>
          </w:tcPr>
          <w:p w:rsidR="00292EE5" w:rsidRPr="00292EE5" w:rsidRDefault="00292EE5" w:rsidP="00292EE5">
            <w:pPr>
              <w:jc w:val="left"/>
              <w:rPr>
                <w:rFonts w:eastAsia="Times New Roman" w:cs="Calibri"/>
                <w:color w:val="000000"/>
                <w:lang w:val="es-CO" w:eastAsia="es-CO"/>
              </w:rPr>
            </w:pPr>
            <w:r w:rsidRPr="00292EE5">
              <w:rPr>
                <w:rFonts w:eastAsia="Times New Roman" w:cs="Calibri"/>
                <w:color w:val="000000"/>
                <w:lang w:val="es-CO" w:eastAsia="es-CO"/>
              </w:rPr>
              <w:t> </w:t>
            </w:r>
          </w:p>
        </w:tc>
      </w:tr>
    </w:tbl>
    <w:p w:rsidR="00292EE5" w:rsidRDefault="00292EE5" w:rsidP="00E85597">
      <w:pPr>
        <w:rPr>
          <w:lang w:val="es-CO"/>
        </w:rPr>
      </w:pPr>
    </w:p>
    <w:p w:rsidR="00292EE5" w:rsidRDefault="00292EE5" w:rsidP="00E85597">
      <w:pPr>
        <w:rPr>
          <w:lang w:val="es-CO"/>
        </w:rPr>
      </w:pPr>
    </w:p>
    <w:p w:rsidR="00292EE5" w:rsidRDefault="00292EE5" w:rsidP="00E85597">
      <w:pPr>
        <w:rPr>
          <w:lang w:val="es-CO"/>
        </w:rPr>
      </w:pPr>
    </w:p>
    <w:p w:rsidR="00127774" w:rsidRDefault="00127774" w:rsidP="00E85597">
      <w:pPr>
        <w:rPr>
          <w:color w:val="C45911" w:themeColor="accent2" w:themeShade="BF"/>
          <w:sz w:val="24"/>
          <w:szCs w:val="24"/>
          <w:lang w:val="es-CO"/>
        </w:rPr>
      </w:pPr>
    </w:p>
    <w:p w:rsidR="00217CB3" w:rsidRDefault="00217CB3" w:rsidP="00217CB3">
      <w:pPr>
        <w:rPr>
          <w:lang w:val="es-CO"/>
        </w:rPr>
      </w:pPr>
    </w:p>
    <w:p w:rsidR="00354F31" w:rsidRPr="00303F0E" w:rsidRDefault="00303F0E" w:rsidP="00303F0E">
      <w:pPr>
        <w:shd w:val="clear" w:color="auto" w:fill="FFFFFF"/>
        <w:jc w:val="center"/>
        <w:textAlignment w:val="baseline"/>
        <w:rPr>
          <w:rFonts w:asciiTheme="minorHAnsi" w:eastAsia="Times New Roman" w:hAnsiTheme="minorHAnsi" w:cstheme="minorHAnsi"/>
          <w:b/>
          <w:sz w:val="32"/>
          <w:szCs w:val="32"/>
          <w:lang w:val="es-CO" w:eastAsia="es-CO"/>
        </w:rPr>
      </w:pPr>
      <w:r w:rsidRPr="00303F0E">
        <w:rPr>
          <w:rFonts w:asciiTheme="minorHAnsi" w:eastAsia="Times New Roman" w:hAnsiTheme="minorHAnsi" w:cstheme="minorHAnsi"/>
          <w:b/>
          <w:sz w:val="32"/>
          <w:szCs w:val="32"/>
          <w:lang w:val="es-CO" w:eastAsia="es-CO"/>
        </w:rPr>
        <w:t>CULTURA</w:t>
      </w:r>
      <w:r w:rsidR="00654DDA" w:rsidRPr="00303F0E">
        <w:rPr>
          <w:rFonts w:asciiTheme="minorHAnsi" w:eastAsia="Times New Roman" w:hAnsiTheme="minorHAnsi" w:cstheme="minorHAnsi"/>
          <w:b/>
          <w:sz w:val="32"/>
          <w:szCs w:val="32"/>
          <w:lang w:val="es-CO" w:eastAsia="es-CO"/>
        </w:rPr>
        <w:t xml:space="preserve"> FENICIA</w:t>
      </w:r>
    </w:p>
    <w:p w:rsidR="00654DDA" w:rsidRPr="009953B6" w:rsidRDefault="00654DDA" w:rsidP="00654DDA">
      <w:pPr>
        <w:shd w:val="clear" w:color="auto" w:fill="FFFFFF"/>
        <w:jc w:val="center"/>
        <w:textAlignment w:val="baseline"/>
        <w:rPr>
          <w:rFonts w:asciiTheme="minorHAnsi" w:eastAsia="Times New Roman" w:hAnsiTheme="minorHAnsi" w:cstheme="minorHAnsi"/>
          <w:b/>
          <w:bCs/>
          <w:sz w:val="28"/>
          <w:szCs w:val="28"/>
          <w:bdr w:val="none" w:sz="0" w:space="0" w:color="auto" w:frame="1"/>
          <w:lang w:val="es-CO" w:eastAsia="es-CO"/>
        </w:rPr>
      </w:pPr>
    </w:p>
    <w:p w:rsidR="00217CB3" w:rsidRPr="00303F0E" w:rsidRDefault="00654DDA" w:rsidP="00127774">
      <w:pPr>
        <w:shd w:val="clear" w:color="auto" w:fill="FFFFFF"/>
        <w:textAlignment w:val="baseline"/>
        <w:rPr>
          <w:rFonts w:ascii="Arial" w:eastAsia="Times New Roman" w:hAnsi="Arial" w:cs="Arial"/>
          <w:sz w:val="20"/>
          <w:szCs w:val="20"/>
          <w:lang w:val="es-CO" w:eastAsia="es-CO"/>
        </w:rPr>
      </w:pPr>
      <w:r w:rsidRPr="00303F0E">
        <w:rPr>
          <w:rFonts w:asciiTheme="minorHAnsi" w:eastAsia="Times New Roman" w:hAnsiTheme="minorHAnsi" w:cstheme="minorHAnsi"/>
          <w:lang w:val="es-CO" w:eastAsia="es-CO"/>
        </w:rPr>
        <w:t> </w:t>
      </w:r>
      <w:r w:rsidRPr="00303F0E">
        <w:rPr>
          <w:rFonts w:ascii="Arial" w:eastAsia="Times New Roman" w:hAnsi="Arial" w:cs="Arial"/>
          <w:sz w:val="20"/>
          <w:szCs w:val="20"/>
          <w:lang w:val="es-CO" w:eastAsia="es-CO"/>
        </w:rPr>
        <w:t>S</w:t>
      </w:r>
      <w:r w:rsidR="00217CB3" w:rsidRPr="00303F0E">
        <w:rPr>
          <w:rFonts w:ascii="Arial" w:eastAsia="Times New Roman" w:hAnsi="Arial" w:cs="Arial"/>
          <w:sz w:val="20"/>
          <w:szCs w:val="20"/>
          <w:lang w:val="es-CO" w:eastAsia="es-CO"/>
        </w:rPr>
        <w:t>e ubicaba a lo largo de la orilla oriental del Mediterráneo </w:t>
      </w:r>
      <w:r w:rsidR="00217CB3" w:rsidRPr="00303F0E">
        <w:rPr>
          <w:rFonts w:ascii="Arial" w:eastAsia="Times New Roman" w:hAnsi="Arial" w:cs="Arial"/>
          <w:b/>
          <w:bCs/>
          <w:sz w:val="20"/>
          <w:szCs w:val="20"/>
          <w:bdr w:val="none" w:sz="0" w:space="0" w:color="auto" w:frame="1"/>
          <w:lang w:val="es-CO" w:eastAsia="es-CO"/>
        </w:rPr>
        <w:t>entre Siria y Palestina</w:t>
      </w:r>
      <w:r w:rsidR="00217CB3" w:rsidRPr="00303F0E">
        <w:rPr>
          <w:rFonts w:ascii="Arial" w:eastAsia="Times New Roman" w:hAnsi="Arial" w:cs="Arial"/>
          <w:sz w:val="20"/>
          <w:szCs w:val="20"/>
          <w:lang w:val="es-CO" w:eastAsia="es-CO"/>
        </w:rPr>
        <w:t>; limitaba al este con las montañas del Líbano. El emplazamiento de Fenicia corresponde aproximadamente con el que hoy ocupa el Líbano.</w:t>
      </w:r>
    </w:p>
    <w:p w:rsidR="00217CB3" w:rsidRPr="00303F0E" w:rsidRDefault="00217CB3" w:rsidP="00127774">
      <w:pPr>
        <w:shd w:val="clear" w:color="auto" w:fill="FFFFFF"/>
        <w:spacing w:before="150" w:after="150"/>
        <w:textAlignment w:val="baseline"/>
        <w:rPr>
          <w:rFonts w:ascii="Arial" w:eastAsia="Times New Roman" w:hAnsi="Arial" w:cs="Arial"/>
          <w:sz w:val="20"/>
          <w:szCs w:val="20"/>
          <w:lang w:val="es-CO" w:eastAsia="es-CO"/>
        </w:rPr>
      </w:pPr>
      <w:r w:rsidRPr="00303F0E">
        <w:rPr>
          <w:rFonts w:ascii="Arial" w:eastAsia="Times New Roman" w:hAnsi="Arial" w:cs="Arial"/>
          <w:sz w:val="20"/>
          <w:szCs w:val="20"/>
          <w:lang w:val="es-CO" w:eastAsia="es-CO"/>
        </w:rPr>
        <w:t>Por la posición territorial que ocupaba Fenicia estaba destinada a ser un centro para las transacciones comerciales, y por ende envidiado por aquellas naciones que la circundaban.</w:t>
      </w:r>
    </w:p>
    <w:p w:rsidR="00E85597" w:rsidRPr="00303F0E" w:rsidRDefault="00E85597" w:rsidP="00E85597">
      <w:pPr>
        <w:shd w:val="clear" w:color="auto" w:fill="FFFFFF"/>
        <w:spacing w:before="150" w:after="150"/>
        <w:jc w:val="center"/>
        <w:textAlignment w:val="baseline"/>
        <w:rPr>
          <w:rFonts w:asciiTheme="minorHAnsi" w:eastAsia="Times New Roman" w:hAnsiTheme="minorHAnsi" w:cstheme="minorHAnsi"/>
          <w:b/>
          <w:sz w:val="28"/>
          <w:szCs w:val="28"/>
          <w:lang w:val="es-CO" w:eastAsia="es-CO"/>
        </w:rPr>
      </w:pPr>
    </w:p>
    <w:p w:rsidR="00E85597" w:rsidRPr="00303F0E" w:rsidRDefault="00E85597" w:rsidP="00303F0E">
      <w:pPr>
        <w:shd w:val="clear" w:color="auto" w:fill="FFFFFF"/>
        <w:spacing w:before="150" w:after="150"/>
        <w:textAlignment w:val="baseline"/>
        <w:rPr>
          <w:rFonts w:asciiTheme="minorHAnsi" w:eastAsia="Times New Roman" w:hAnsiTheme="minorHAnsi" w:cstheme="minorHAnsi"/>
          <w:b/>
          <w:sz w:val="28"/>
          <w:szCs w:val="28"/>
          <w:lang w:val="es-CO" w:eastAsia="es-CO"/>
        </w:rPr>
      </w:pPr>
      <w:r w:rsidRPr="00303F0E">
        <w:rPr>
          <w:rFonts w:asciiTheme="minorHAnsi" w:eastAsia="Times New Roman" w:hAnsiTheme="minorHAnsi" w:cstheme="minorHAnsi"/>
          <w:b/>
          <w:sz w:val="28"/>
          <w:szCs w:val="28"/>
          <w:lang w:val="es-CO" w:eastAsia="es-CO"/>
        </w:rPr>
        <w:t>UBICACIÓN DE LOS FENICIOS</w:t>
      </w:r>
    </w:p>
    <w:p w:rsidR="00CE591B" w:rsidRPr="00303F0E" w:rsidRDefault="00CE591B" w:rsidP="00CE591B">
      <w:pPr>
        <w:rPr>
          <w:sz w:val="28"/>
          <w:szCs w:val="28"/>
        </w:rPr>
      </w:pPr>
    </w:p>
    <w:p w:rsidR="00217CB3" w:rsidRPr="00217CB3" w:rsidRDefault="00217CB3" w:rsidP="00217CB3">
      <w:pPr>
        <w:rPr>
          <w:lang w:val="es-CO"/>
        </w:rPr>
      </w:pPr>
      <w:r>
        <w:rPr>
          <w:noProof/>
          <w:lang w:val="es-CO" w:eastAsia="es-CO"/>
        </w:rPr>
        <w:drawing>
          <wp:inline distT="0" distB="0" distL="0" distR="0">
            <wp:extent cx="5682343" cy="2418602"/>
            <wp:effectExtent l="0" t="0" r="0" b="1270"/>
            <wp:docPr id="2" name="Imagen 2" descr="https://mundoantiguo.net/wp-content/uploads/2017/08/Rutas-comerciales-de-los-Fenic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undoantiguo.net/wp-content/uploads/2017/08/Rutas-comerciales-de-los-Fenicios.png"/>
                    <pic:cNvPicPr>
                      <a:picLocks noChangeAspect="1" noChangeArrowheads="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67406" cy="2454808"/>
                    </a:xfrm>
                    <a:prstGeom prst="rect">
                      <a:avLst/>
                    </a:prstGeom>
                    <a:noFill/>
                    <a:ln>
                      <a:noFill/>
                    </a:ln>
                  </pic:spPr>
                </pic:pic>
              </a:graphicData>
            </a:graphic>
          </wp:inline>
        </w:drawing>
      </w:r>
    </w:p>
    <w:p w:rsidR="00217CB3" w:rsidRDefault="00217CB3" w:rsidP="00C75A4B">
      <w:pPr>
        <w:ind w:left="-15" w:firstLine="708"/>
      </w:pPr>
    </w:p>
    <w:p w:rsidR="009953B6" w:rsidRDefault="009953B6" w:rsidP="009953B6">
      <w:pPr>
        <w:rPr>
          <w:rFonts w:asciiTheme="minorHAnsi" w:hAnsiTheme="minorHAnsi" w:cstheme="minorHAnsi"/>
          <w:b/>
          <w:sz w:val="28"/>
          <w:szCs w:val="28"/>
        </w:rPr>
      </w:pPr>
    </w:p>
    <w:p w:rsidR="002570AD" w:rsidRPr="009953B6" w:rsidRDefault="002570AD" w:rsidP="009953B6">
      <w:pPr>
        <w:rPr>
          <w:rFonts w:asciiTheme="minorHAnsi" w:hAnsiTheme="minorHAnsi" w:cstheme="minorHAnsi"/>
          <w:b/>
          <w:sz w:val="28"/>
          <w:szCs w:val="28"/>
        </w:rPr>
      </w:pPr>
      <w:r w:rsidRPr="009953B6">
        <w:rPr>
          <w:rFonts w:asciiTheme="minorHAnsi" w:hAnsiTheme="minorHAnsi" w:cstheme="minorHAnsi"/>
          <w:b/>
          <w:sz w:val="28"/>
          <w:szCs w:val="28"/>
        </w:rPr>
        <w:t>APORTES CULTURALES</w:t>
      </w:r>
    </w:p>
    <w:p w:rsidR="00CE591B" w:rsidRPr="009953B6" w:rsidRDefault="00CE591B" w:rsidP="009953B6">
      <w:pPr>
        <w:rPr>
          <w:rFonts w:cstheme="minorHAnsi"/>
        </w:rPr>
      </w:pPr>
    </w:p>
    <w:p w:rsidR="00217CB3" w:rsidRPr="009953B6" w:rsidRDefault="00217CB3" w:rsidP="00CE591B">
      <w:pPr>
        <w:pStyle w:val="NormalWeb"/>
        <w:shd w:val="clear" w:color="auto" w:fill="FFFFFF"/>
        <w:spacing w:before="0" w:beforeAutospacing="0" w:after="0" w:afterAutospacing="0"/>
        <w:jc w:val="both"/>
        <w:textAlignment w:val="baseline"/>
        <w:rPr>
          <w:rFonts w:ascii="Arial" w:hAnsi="Arial" w:cs="Arial"/>
          <w:sz w:val="20"/>
          <w:szCs w:val="20"/>
        </w:rPr>
      </w:pPr>
      <w:r w:rsidRPr="009953B6">
        <w:rPr>
          <w:rFonts w:ascii="Arial" w:hAnsi="Arial" w:cs="Arial"/>
          <w:sz w:val="20"/>
          <w:szCs w:val="20"/>
        </w:rPr>
        <w:t>Una característica especial acerca de la cultura fue su arte y oficio. Los </w:t>
      </w:r>
      <w:r w:rsidRPr="009953B6">
        <w:rPr>
          <w:rStyle w:val="Textoennegrita"/>
          <w:rFonts w:ascii="Arial" w:hAnsi="Arial" w:cs="Arial"/>
          <w:sz w:val="20"/>
          <w:szCs w:val="20"/>
          <w:bdr w:val="none" w:sz="0" w:space="0" w:color="auto" w:frame="1"/>
        </w:rPr>
        <w:t>metalarios fenicios</w:t>
      </w:r>
      <w:r w:rsidRPr="009953B6">
        <w:rPr>
          <w:rFonts w:ascii="Arial" w:hAnsi="Arial" w:cs="Arial"/>
          <w:sz w:val="20"/>
          <w:szCs w:val="20"/>
        </w:rPr>
        <w:t> eran </w:t>
      </w:r>
      <w:r w:rsidRPr="009953B6">
        <w:rPr>
          <w:rFonts w:ascii="Arial" w:hAnsi="Arial" w:cs="Arial"/>
          <w:sz w:val="20"/>
          <w:szCs w:val="20"/>
          <w:bdr w:val="none" w:sz="0" w:space="0" w:color="auto" w:frame="1"/>
        </w:rPr>
        <w:t>diestros en la fundición, el martilleo y el grabado de objetos de oro y plata</w:t>
      </w:r>
      <w:r w:rsidRPr="009953B6">
        <w:rPr>
          <w:rFonts w:ascii="Arial" w:hAnsi="Arial" w:cs="Arial"/>
          <w:sz w:val="20"/>
          <w:szCs w:val="20"/>
        </w:rPr>
        <w:t>. Otros se especializaban en tallar madera y marfil, trabajar el vidrio, tejer lana y lino y teñir tela.</w:t>
      </w:r>
    </w:p>
    <w:p w:rsidR="00217CB3" w:rsidRPr="009953B6" w:rsidRDefault="00217CB3" w:rsidP="00CE591B">
      <w:pPr>
        <w:pStyle w:val="NormalWeb"/>
        <w:shd w:val="clear" w:color="auto" w:fill="FFFFFF"/>
        <w:spacing w:before="0" w:beforeAutospacing="0" w:after="0" w:afterAutospacing="0"/>
        <w:jc w:val="both"/>
        <w:textAlignment w:val="baseline"/>
        <w:rPr>
          <w:rFonts w:ascii="Arial" w:hAnsi="Arial" w:cs="Arial"/>
          <w:sz w:val="20"/>
          <w:szCs w:val="20"/>
        </w:rPr>
      </w:pPr>
      <w:r w:rsidRPr="009953B6">
        <w:rPr>
          <w:rStyle w:val="Textoennegrita"/>
          <w:rFonts w:ascii="Arial" w:hAnsi="Arial" w:cs="Arial"/>
          <w:sz w:val="20"/>
          <w:szCs w:val="20"/>
          <w:bdr w:val="none" w:sz="0" w:space="0" w:color="auto" w:frame="1"/>
        </w:rPr>
        <w:t>Fenicia se destacaba sobre todo por su industria del tinte de color púrpura</w:t>
      </w:r>
      <w:r w:rsidRPr="009953B6">
        <w:rPr>
          <w:rFonts w:ascii="Arial" w:hAnsi="Arial" w:cs="Arial"/>
          <w:sz w:val="20"/>
          <w:szCs w:val="20"/>
        </w:rPr>
        <w:t>. Las vestiduras de púrpura, llamadas reales o tirias eran muy costosos, pues se necesitaban muchos miles de moluscos del género Murex para unos cuantos metros de tela, ya que cada molusco solamente proporcionaba una gota de tinte. Este tinte variaba de tono dependiendo del lugar de las costas mediterráneas donde se hallaba el molusco, y este factor, aunado con la destreza especial de los maestros fenicios del tinte, resultaba en muchas variedades de tejidos muy populares.</w:t>
      </w:r>
    </w:p>
    <w:p w:rsidR="00217CB3" w:rsidRDefault="00217CB3" w:rsidP="00CE591B">
      <w:pPr>
        <w:pStyle w:val="NormalWeb"/>
        <w:shd w:val="clear" w:color="auto" w:fill="FFFFFF"/>
        <w:spacing w:before="0" w:beforeAutospacing="0" w:after="0" w:afterAutospacing="0"/>
        <w:jc w:val="both"/>
        <w:textAlignment w:val="baseline"/>
        <w:rPr>
          <w:rFonts w:asciiTheme="minorHAnsi" w:hAnsiTheme="minorHAnsi" w:cstheme="minorHAnsi"/>
          <w:sz w:val="22"/>
          <w:szCs w:val="22"/>
        </w:rPr>
      </w:pPr>
      <w:r w:rsidRPr="009953B6">
        <w:rPr>
          <w:rFonts w:ascii="Arial" w:hAnsi="Arial" w:cs="Arial"/>
          <w:sz w:val="20"/>
          <w:szCs w:val="20"/>
          <w:bdr w:val="none" w:sz="0" w:space="0" w:color="auto" w:frame="1"/>
        </w:rPr>
        <w:t>Lamentablemente, muchas de las huellas de la historia fenicia se han borrado</w:t>
      </w:r>
      <w:r w:rsidRPr="009953B6">
        <w:rPr>
          <w:rFonts w:ascii="Arial" w:hAnsi="Arial" w:cs="Arial"/>
          <w:sz w:val="20"/>
          <w:szCs w:val="20"/>
        </w:rPr>
        <w:t>. Hoy en día sólo existen relatos de ellos en textos de otros pueblos que estuvieron de una manera u otra en contacto con ellos, particularmente </w:t>
      </w:r>
      <w:hyperlink r:id="rId9" w:history="1">
        <w:r w:rsidRPr="009953B6">
          <w:rPr>
            <w:rStyle w:val="Hipervnculo"/>
            <w:rFonts w:ascii="Arial" w:hAnsi="Arial" w:cs="Arial"/>
            <w:b/>
            <w:bCs/>
            <w:color w:val="auto"/>
            <w:sz w:val="20"/>
            <w:szCs w:val="20"/>
            <w:u w:val="none"/>
            <w:bdr w:val="none" w:sz="0" w:space="0" w:color="auto" w:frame="1"/>
          </w:rPr>
          <w:t>los asirios</w:t>
        </w:r>
      </w:hyperlink>
      <w:r w:rsidRPr="009953B6">
        <w:rPr>
          <w:rFonts w:ascii="Arial" w:hAnsi="Arial" w:cs="Arial"/>
          <w:sz w:val="20"/>
          <w:szCs w:val="20"/>
        </w:rPr>
        <w:t> y </w:t>
      </w:r>
      <w:hyperlink r:id="rId10" w:history="1">
        <w:r w:rsidRPr="009953B6">
          <w:rPr>
            <w:rStyle w:val="Hipervnculo"/>
            <w:rFonts w:ascii="Arial" w:hAnsi="Arial" w:cs="Arial"/>
            <w:b/>
            <w:bCs/>
            <w:color w:val="auto"/>
            <w:sz w:val="20"/>
            <w:szCs w:val="20"/>
            <w:u w:val="none"/>
            <w:bdr w:val="none" w:sz="0" w:space="0" w:color="auto" w:frame="1"/>
          </w:rPr>
          <w:t>los babilonios</w:t>
        </w:r>
      </w:hyperlink>
      <w:r w:rsidRPr="009953B6">
        <w:rPr>
          <w:rFonts w:ascii="Arial" w:hAnsi="Arial" w:cs="Arial"/>
          <w:sz w:val="20"/>
          <w:szCs w:val="20"/>
        </w:rPr>
        <w:t>, y más recientemente, los </w:t>
      </w:r>
      <w:hyperlink r:id="rId11" w:history="1">
        <w:r w:rsidRPr="009953B6">
          <w:rPr>
            <w:rStyle w:val="Textoennegrita"/>
            <w:rFonts w:ascii="Arial" w:hAnsi="Arial" w:cs="Arial"/>
            <w:sz w:val="20"/>
            <w:szCs w:val="20"/>
            <w:bdr w:val="none" w:sz="0" w:space="0" w:color="auto" w:frame="1"/>
          </w:rPr>
          <w:t>griegos</w:t>
        </w:r>
      </w:hyperlink>
      <w:r w:rsidRPr="00E17324">
        <w:rPr>
          <w:rFonts w:asciiTheme="minorHAnsi" w:hAnsiTheme="minorHAnsi" w:cstheme="minorHAnsi"/>
          <w:sz w:val="22"/>
          <w:szCs w:val="22"/>
        </w:rPr>
        <w:t>.</w:t>
      </w:r>
    </w:p>
    <w:p w:rsidR="00127774" w:rsidRDefault="00127774" w:rsidP="00CE591B">
      <w:pPr>
        <w:pStyle w:val="NormalWeb"/>
        <w:shd w:val="clear" w:color="auto" w:fill="FFFFFF"/>
        <w:spacing w:before="0" w:beforeAutospacing="0" w:after="0" w:afterAutospacing="0"/>
        <w:jc w:val="both"/>
        <w:textAlignment w:val="baseline"/>
        <w:rPr>
          <w:rFonts w:asciiTheme="minorHAnsi" w:hAnsiTheme="minorHAnsi" w:cstheme="minorHAnsi"/>
          <w:sz w:val="22"/>
          <w:szCs w:val="22"/>
        </w:rPr>
      </w:pPr>
    </w:p>
    <w:p w:rsidR="009953B6" w:rsidRDefault="009953B6" w:rsidP="00CE591B">
      <w:pPr>
        <w:pStyle w:val="NormalWeb"/>
        <w:shd w:val="clear" w:color="auto" w:fill="FFFFFF"/>
        <w:spacing w:before="0" w:beforeAutospacing="0" w:after="0" w:afterAutospacing="0"/>
        <w:jc w:val="both"/>
        <w:textAlignment w:val="baseline"/>
        <w:rPr>
          <w:rFonts w:asciiTheme="minorHAnsi" w:hAnsiTheme="minorHAnsi" w:cstheme="minorHAnsi"/>
          <w:sz w:val="22"/>
          <w:szCs w:val="22"/>
        </w:rPr>
      </w:pPr>
    </w:p>
    <w:p w:rsidR="009953B6" w:rsidRDefault="009953B6" w:rsidP="00CE591B">
      <w:pPr>
        <w:pStyle w:val="NormalWeb"/>
        <w:shd w:val="clear" w:color="auto" w:fill="FFFFFF"/>
        <w:spacing w:before="0" w:beforeAutospacing="0" w:after="0" w:afterAutospacing="0"/>
        <w:jc w:val="both"/>
        <w:textAlignment w:val="baseline"/>
        <w:rPr>
          <w:rFonts w:asciiTheme="minorHAnsi" w:hAnsiTheme="minorHAnsi" w:cstheme="minorHAnsi"/>
          <w:sz w:val="22"/>
          <w:szCs w:val="22"/>
        </w:rPr>
      </w:pPr>
    </w:p>
    <w:p w:rsidR="009953B6" w:rsidRDefault="009953B6" w:rsidP="00CE591B">
      <w:pPr>
        <w:pStyle w:val="NormalWeb"/>
        <w:shd w:val="clear" w:color="auto" w:fill="FFFFFF"/>
        <w:spacing w:before="0" w:beforeAutospacing="0" w:after="0" w:afterAutospacing="0"/>
        <w:jc w:val="both"/>
        <w:textAlignment w:val="baseline"/>
        <w:rPr>
          <w:rFonts w:asciiTheme="minorHAnsi" w:hAnsiTheme="minorHAnsi" w:cstheme="minorHAnsi"/>
          <w:sz w:val="22"/>
          <w:szCs w:val="22"/>
        </w:rPr>
      </w:pPr>
    </w:p>
    <w:p w:rsidR="009953B6" w:rsidRDefault="009953B6" w:rsidP="00CE591B">
      <w:pPr>
        <w:pStyle w:val="NormalWeb"/>
        <w:shd w:val="clear" w:color="auto" w:fill="FFFFFF"/>
        <w:spacing w:before="0" w:beforeAutospacing="0" w:after="0" w:afterAutospacing="0"/>
        <w:jc w:val="both"/>
        <w:textAlignment w:val="baseline"/>
        <w:rPr>
          <w:rFonts w:asciiTheme="minorHAnsi" w:hAnsiTheme="minorHAnsi" w:cstheme="minorHAnsi"/>
          <w:sz w:val="22"/>
          <w:szCs w:val="22"/>
        </w:rPr>
      </w:pPr>
    </w:p>
    <w:p w:rsidR="009953B6" w:rsidRPr="00E17324" w:rsidRDefault="009953B6" w:rsidP="00CE591B">
      <w:pPr>
        <w:pStyle w:val="NormalWeb"/>
        <w:shd w:val="clear" w:color="auto" w:fill="FFFFFF"/>
        <w:spacing w:before="0" w:beforeAutospacing="0" w:after="0" w:afterAutospacing="0"/>
        <w:jc w:val="both"/>
        <w:textAlignment w:val="baseline"/>
        <w:rPr>
          <w:rFonts w:asciiTheme="minorHAnsi" w:hAnsiTheme="minorHAnsi" w:cstheme="minorHAnsi"/>
          <w:sz w:val="22"/>
          <w:szCs w:val="22"/>
        </w:rPr>
      </w:pPr>
    </w:p>
    <w:p w:rsidR="00CE591B" w:rsidRPr="00E17324" w:rsidRDefault="00CE591B" w:rsidP="00CE591B">
      <w:pPr>
        <w:pStyle w:val="NormalWeb"/>
        <w:shd w:val="clear" w:color="auto" w:fill="FFFFFF"/>
        <w:spacing w:before="0" w:beforeAutospacing="0" w:after="0" w:afterAutospacing="0"/>
        <w:jc w:val="both"/>
        <w:textAlignment w:val="baseline"/>
        <w:rPr>
          <w:rFonts w:asciiTheme="minorHAnsi" w:hAnsiTheme="minorHAnsi" w:cstheme="minorHAnsi"/>
          <w:color w:val="444444"/>
          <w:sz w:val="22"/>
          <w:szCs w:val="22"/>
        </w:rPr>
      </w:pPr>
    </w:p>
    <w:p w:rsidR="00CE591B" w:rsidRPr="009953B6" w:rsidRDefault="00CE591B" w:rsidP="009953B6">
      <w:pPr>
        <w:pStyle w:val="Prrafodelista"/>
        <w:numPr>
          <w:ilvl w:val="0"/>
          <w:numId w:val="32"/>
        </w:numPr>
        <w:rPr>
          <w:rFonts w:cstheme="minorHAnsi"/>
        </w:rPr>
      </w:pPr>
      <w:r w:rsidRPr="009953B6">
        <w:rPr>
          <w:rFonts w:cstheme="minorHAnsi"/>
          <w:sz w:val="28"/>
          <w:szCs w:val="28"/>
        </w:rPr>
        <w:t>Pintura de los Fenicios</w:t>
      </w:r>
    </w:p>
    <w:p w:rsidR="00217CB3" w:rsidRPr="009953B6" w:rsidRDefault="00217CB3" w:rsidP="00CE591B">
      <w:pPr>
        <w:pStyle w:val="NormalWeb"/>
        <w:shd w:val="clear" w:color="auto" w:fill="FFFFFF"/>
        <w:spacing w:before="0" w:beforeAutospacing="0" w:after="0" w:afterAutospacing="0"/>
        <w:jc w:val="both"/>
        <w:textAlignment w:val="baseline"/>
        <w:rPr>
          <w:rFonts w:ascii="Arial" w:hAnsi="Arial" w:cs="Arial"/>
          <w:sz w:val="20"/>
          <w:szCs w:val="20"/>
        </w:rPr>
      </w:pPr>
      <w:r w:rsidRPr="009953B6">
        <w:rPr>
          <w:rStyle w:val="Textoennegrita"/>
          <w:rFonts w:ascii="Arial" w:hAnsi="Arial" w:cs="Arial"/>
          <w:sz w:val="20"/>
          <w:szCs w:val="20"/>
          <w:bdr w:val="none" w:sz="0" w:space="0" w:color="auto" w:frame="1"/>
        </w:rPr>
        <w:t>La producción de los fenicios fue más artesanal que artística</w:t>
      </w:r>
      <w:r w:rsidRPr="009953B6">
        <w:rPr>
          <w:rFonts w:ascii="Arial" w:hAnsi="Arial" w:cs="Arial"/>
          <w:sz w:val="20"/>
          <w:szCs w:val="20"/>
        </w:rPr>
        <w:t>. Sus esculturas, cerámicas, joyas y objetos de valor revelan la marcada influencia de la </w:t>
      </w:r>
      <w:hyperlink r:id="rId12" w:history="1">
        <w:r w:rsidRPr="009953B6">
          <w:rPr>
            <w:rStyle w:val="Textoennegrita"/>
            <w:rFonts w:ascii="Arial" w:hAnsi="Arial" w:cs="Arial"/>
            <w:sz w:val="20"/>
            <w:szCs w:val="20"/>
            <w:bdr w:val="none" w:sz="0" w:space="0" w:color="auto" w:frame="1"/>
          </w:rPr>
          <w:t>cultura egipcia</w:t>
        </w:r>
      </w:hyperlink>
      <w:r w:rsidRPr="009953B6">
        <w:rPr>
          <w:rFonts w:ascii="Arial" w:hAnsi="Arial" w:cs="Arial"/>
          <w:sz w:val="20"/>
          <w:szCs w:val="20"/>
        </w:rPr>
        <w:t> así como también elementos asirios. Luego del siglo VII a.C., las producciones artísticas fenicias se confunden con las griegas por la influencia que tuvo esa cultura sobre los fenicios.</w:t>
      </w:r>
    </w:p>
    <w:p w:rsidR="00217CB3" w:rsidRPr="00E17324" w:rsidRDefault="00217CB3" w:rsidP="00C75A4B">
      <w:pPr>
        <w:ind w:left="-15" w:firstLine="708"/>
        <w:rPr>
          <w:rFonts w:asciiTheme="minorHAnsi" w:hAnsiTheme="minorHAnsi" w:cstheme="minorHAnsi"/>
        </w:rPr>
      </w:pPr>
    </w:p>
    <w:p w:rsidR="00CE591B" w:rsidRPr="009953B6" w:rsidRDefault="00CE591B" w:rsidP="009953B6">
      <w:pPr>
        <w:pStyle w:val="Prrafodelista"/>
        <w:numPr>
          <w:ilvl w:val="0"/>
          <w:numId w:val="32"/>
        </w:numPr>
        <w:rPr>
          <w:rFonts w:cstheme="minorHAnsi"/>
          <w:sz w:val="28"/>
          <w:szCs w:val="28"/>
        </w:rPr>
      </w:pPr>
      <w:r w:rsidRPr="009953B6">
        <w:rPr>
          <w:rFonts w:cstheme="minorHAnsi"/>
          <w:sz w:val="28"/>
          <w:szCs w:val="28"/>
        </w:rPr>
        <w:t>Música de los Fenicios</w:t>
      </w:r>
    </w:p>
    <w:p w:rsidR="00217CB3" w:rsidRPr="008C0685" w:rsidRDefault="00217CB3" w:rsidP="00127774">
      <w:pPr>
        <w:pStyle w:val="NormalWeb"/>
        <w:shd w:val="clear" w:color="auto" w:fill="FFFFFF"/>
        <w:spacing w:before="150" w:beforeAutospacing="0" w:after="150" w:afterAutospacing="0"/>
        <w:jc w:val="both"/>
        <w:textAlignment w:val="baseline"/>
        <w:rPr>
          <w:rFonts w:ascii="Arial" w:hAnsi="Arial" w:cs="Arial"/>
          <w:sz w:val="20"/>
          <w:szCs w:val="20"/>
        </w:rPr>
      </w:pPr>
      <w:r w:rsidRPr="008C0685">
        <w:rPr>
          <w:rFonts w:ascii="Arial" w:hAnsi="Arial" w:cs="Arial"/>
          <w:sz w:val="20"/>
          <w:szCs w:val="20"/>
        </w:rPr>
        <w:t>La música que componían y escuchaban los fenicios se denomina Música de Ugarit, pues este es el nombre de la ciudad en la que se encontró una partitura de una escala diatónica (notas bajas y altas) de unas siete notas (do, re, mi, fa, sol, la, sí). Entre los textos encontrados hay partituras musicales que al calcularse datan de al menos 1400 años a.C.</w:t>
      </w:r>
    </w:p>
    <w:p w:rsidR="00C54834" w:rsidRPr="009953B6" w:rsidRDefault="00C54834" w:rsidP="009953B6">
      <w:pPr>
        <w:pStyle w:val="Prrafodelista"/>
        <w:numPr>
          <w:ilvl w:val="0"/>
          <w:numId w:val="32"/>
        </w:numPr>
        <w:rPr>
          <w:rFonts w:cstheme="minorHAnsi"/>
          <w:sz w:val="28"/>
          <w:szCs w:val="28"/>
        </w:rPr>
      </w:pPr>
      <w:r w:rsidRPr="009953B6">
        <w:rPr>
          <w:rFonts w:cstheme="minorHAnsi"/>
          <w:sz w:val="28"/>
          <w:szCs w:val="28"/>
        </w:rPr>
        <w:t>Literatura de los Fenicios</w:t>
      </w:r>
    </w:p>
    <w:p w:rsidR="00217CB3" w:rsidRPr="008C0685" w:rsidRDefault="00217CB3" w:rsidP="00127774">
      <w:pPr>
        <w:pStyle w:val="NormalWeb"/>
        <w:shd w:val="clear" w:color="auto" w:fill="FFFFFF"/>
        <w:spacing w:before="150" w:beforeAutospacing="0" w:after="150" w:afterAutospacing="0"/>
        <w:jc w:val="both"/>
        <w:textAlignment w:val="baseline"/>
        <w:rPr>
          <w:rFonts w:ascii="Arial" w:hAnsi="Arial" w:cs="Arial"/>
          <w:sz w:val="20"/>
          <w:szCs w:val="20"/>
        </w:rPr>
      </w:pPr>
      <w:r w:rsidRPr="008C0685">
        <w:rPr>
          <w:rFonts w:ascii="Arial" w:hAnsi="Arial" w:cs="Arial"/>
          <w:sz w:val="20"/>
          <w:szCs w:val="20"/>
        </w:rPr>
        <w:t>A pesar de los pocos vestigios que se han conservado de la cultura fenicia, se han hallado algunas pruebas que datan de su riqueza literaria. Mediante exhaustivas excavaciones se han encontrado una serie de inscripciones, que consisten en narraciones históricas o poesía, algunas monedas o fragmentos de la Historia de Sanjuniatón y del tratado de Magón, la traducción al griego de exploraciones de navegantes como Hannon y el escrito de Poenulus de Plauto.</w:t>
      </w:r>
    </w:p>
    <w:p w:rsidR="00217CB3" w:rsidRPr="008C0685" w:rsidRDefault="00217CB3" w:rsidP="00127774">
      <w:pPr>
        <w:pStyle w:val="NormalWeb"/>
        <w:shd w:val="clear" w:color="auto" w:fill="FFFFFF"/>
        <w:spacing w:before="150" w:beforeAutospacing="0" w:after="150" w:afterAutospacing="0"/>
        <w:jc w:val="both"/>
        <w:textAlignment w:val="baseline"/>
        <w:rPr>
          <w:rFonts w:ascii="Arial" w:hAnsi="Arial" w:cs="Arial"/>
          <w:sz w:val="20"/>
          <w:szCs w:val="20"/>
        </w:rPr>
      </w:pPr>
      <w:r w:rsidRPr="008C0685">
        <w:rPr>
          <w:rFonts w:ascii="Arial" w:hAnsi="Arial" w:cs="Arial"/>
          <w:sz w:val="20"/>
          <w:szCs w:val="20"/>
        </w:rPr>
        <w:t>Todas estas pruebas apuntan a que en Fenicia existían bibliotecas y los habitantes de esta civilización eran hábiles productores literarios, pues esa fue la herencia dejada por sus ancestros cananeos.</w:t>
      </w:r>
    </w:p>
    <w:p w:rsidR="002570AD" w:rsidRDefault="002570AD" w:rsidP="002570AD"/>
    <w:p w:rsidR="002570AD" w:rsidRPr="00303F0E" w:rsidRDefault="002570AD" w:rsidP="009953B6">
      <w:pPr>
        <w:rPr>
          <w:b/>
          <w:sz w:val="28"/>
          <w:szCs w:val="28"/>
        </w:rPr>
      </w:pPr>
      <w:r w:rsidRPr="00303F0E">
        <w:rPr>
          <w:b/>
          <w:sz w:val="28"/>
          <w:szCs w:val="28"/>
        </w:rPr>
        <w:t>ORGANIZACIÓN POLÍTICA DE LOS FENICIOS</w:t>
      </w:r>
    </w:p>
    <w:p w:rsidR="00217CB3" w:rsidRPr="008C0685" w:rsidRDefault="00217CB3" w:rsidP="00127774">
      <w:pPr>
        <w:pStyle w:val="NormalWeb"/>
        <w:shd w:val="clear" w:color="auto" w:fill="FFFFFF"/>
        <w:spacing w:before="150" w:beforeAutospacing="0" w:after="150" w:afterAutospacing="0"/>
        <w:jc w:val="both"/>
        <w:textAlignment w:val="baseline"/>
        <w:rPr>
          <w:rFonts w:ascii="Arial" w:hAnsi="Arial" w:cs="Arial"/>
          <w:sz w:val="20"/>
          <w:szCs w:val="20"/>
        </w:rPr>
      </w:pPr>
      <w:r w:rsidRPr="008C0685">
        <w:rPr>
          <w:rFonts w:ascii="Arial" w:hAnsi="Arial" w:cs="Arial"/>
          <w:sz w:val="20"/>
          <w:szCs w:val="20"/>
        </w:rPr>
        <w:t>En la estructura política de los fenicios se puede observar una transformación que fue evolucionando al pasar los siglos. Se probaron menos cinco formas de gobierno:</w:t>
      </w:r>
    </w:p>
    <w:p w:rsidR="00217CB3" w:rsidRDefault="00217CB3" w:rsidP="00127774">
      <w:pPr>
        <w:numPr>
          <w:ilvl w:val="0"/>
          <w:numId w:val="19"/>
        </w:numPr>
        <w:shd w:val="clear" w:color="auto" w:fill="FFFFFF"/>
        <w:ind w:left="0"/>
        <w:textAlignment w:val="baseline"/>
        <w:rPr>
          <w:rFonts w:ascii="Arial" w:hAnsi="Arial" w:cs="Arial"/>
          <w:sz w:val="20"/>
          <w:szCs w:val="20"/>
        </w:rPr>
      </w:pPr>
      <w:r w:rsidRPr="008C0685">
        <w:rPr>
          <w:rStyle w:val="Textoennegrita"/>
          <w:rFonts w:ascii="Arial" w:hAnsi="Arial" w:cs="Arial"/>
          <w:sz w:val="20"/>
          <w:szCs w:val="20"/>
          <w:bdr w:val="none" w:sz="0" w:space="0" w:color="auto" w:frame="1"/>
        </w:rPr>
        <w:t>La Monarquía:</w:t>
      </w:r>
      <w:r w:rsidRPr="008C0685">
        <w:rPr>
          <w:rFonts w:ascii="Arial" w:hAnsi="Arial" w:cs="Arial"/>
          <w:sz w:val="20"/>
          <w:szCs w:val="20"/>
        </w:rPr>
        <w:t> Gobierno de reyes y reinas bajo la asesoría del consejo de ancianos y el consejo de jóvenes.</w:t>
      </w:r>
    </w:p>
    <w:p w:rsidR="008C0685" w:rsidRPr="008C0685" w:rsidRDefault="008C0685" w:rsidP="008C0685">
      <w:pPr>
        <w:shd w:val="clear" w:color="auto" w:fill="FFFFFF"/>
        <w:textAlignment w:val="baseline"/>
        <w:rPr>
          <w:rFonts w:ascii="Arial" w:hAnsi="Arial" w:cs="Arial"/>
          <w:sz w:val="20"/>
          <w:szCs w:val="20"/>
        </w:rPr>
      </w:pPr>
    </w:p>
    <w:p w:rsidR="00217CB3" w:rsidRDefault="00217CB3" w:rsidP="00127774">
      <w:pPr>
        <w:numPr>
          <w:ilvl w:val="0"/>
          <w:numId w:val="19"/>
        </w:numPr>
        <w:shd w:val="clear" w:color="auto" w:fill="FFFFFF"/>
        <w:ind w:left="0"/>
        <w:textAlignment w:val="baseline"/>
        <w:rPr>
          <w:rFonts w:ascii="Arial" w:hAnsi="Arial" w:cs="Arial"/>
          <w:sz w:val="20"/>
          <w:szCs w:val="20"/>
        </w:rPr>
      </w:pPr>
      <w:r w:rsidRPr="008C0685">
        <w:rPr>
          <w:rStyle w:val="Textoennegrita"/>
          <w:rFonts w:ascii="Arial" w:hAnsi="Arial" w:cs="Arial"/>
          <w:sz w:val="20"/>
          <w:szCs w:val="20"/>
          <w:bdr w:val="none" w:sz="0" w:space="0" w:color="auto" w:frame="1"/>
        </w:rPr>
        <w:t>La Aristocracia:</w:t>
      </w:r>
      <w:r w:rsidRPr="008C0685">
        <w:rPr>
          <w:rFonts w:ascii="Arial" w:hAnsi="Arial" w:cs="Arial"/>
          <w:sz w:val="20"/>
          <w:szCs w:val="20"/>
        </w:rPr>
        <w:t> Familias de nobles heredan títulos y privilegios. Se les considera una clase elistesca.</w:t>
      </w:r>
    </w:p>
    <w:p w:rsidR="008C0685" w:rsidRPr="008C0685" w:rsidRDefault="008C0685" w:rsidP="008C0685">
      <w:pPr>
        <w:shd w:val="clear" w:color="auto" w:fill="FFFFFF"/>
        <w:textAlignment w:val="baseline"/>
        <w:rPr>
          <w:rFonts w:ascii="Arial" w:hAnsi="Arial" w:cs="Arial"/>
          <w:sz w:val="20"/>
          <w:szCs w:val="20"/>
        </w:rPr>
      </w:pPr>
    </w:p>
    <w:p w:rsidR="00217CB3" w:rsidRDefault="00217CB3" w:rsidP="00127774">
      <w:pPr>
        <w:numPr>
          <w:ilvl w:val="0"/>
          <w:numId w:val="19"/>
        </w:numPr>
        <w:shd w:val="clear" w:color="auto" w:fill="FFFFFF"/>
        <w:ind w:left="0"/>
        <w:textAlignment w:val="baseline"/>
        <w:rPr>
          <w:rFonts w:ascii="Arial" w:hAnsi="Arial" w:cs="Arial"/>
          <w:sz w:val="20"/>
          <w:szCs w:val="20"/>
        </w:rPr>
      </w:pPr>
      <w:r w:rsidRPr="008C0685">
        <w:rPr>
          <w:rStyle w:val="Textoennegrita"/>
          <w:rFonts w:ascii="Arial" w:hAnsi="Arial" w:cs="Arial"/>
          <w:sz w:val="20"/>
          <w:szCs w:val="20"/>
          <w:bdr w:val="none" w:sz="0" w:space="0" w:color="auto" w:frame="1"/>
        </w:rPr>
        <w:t>La Oligarquía:</w:t>
      </w:r>
      <w:r w:rsidRPr="008C0685">
        <w:rPr>
          <w:rFonts w:ascii="Arial" w:hAnsi="Arial" w:cs="Arial"/>
          <w:sz w:val="20"/>
          <w:szCs w:val="20"/>
        </w:rPr>
        <w:t> En Fenicia se le llamó Sufetato a esta forma de gobierno. Este término se refería al gobierno por medio de una asamblea de magistrados, representantes de familias civiles influyentes que tomaban decisiones importantes. Cada ciudad tenía sus magistrados o representantes.</w:t>
      </w:r>
    </w:p>
    <w:p w:rsidR="008C0685" w:rsidRPr="008C0685" w:rsidRDefault="008C0685" w:rsidP="008C0685">
      <w:pPr>
        <w:shd w:val="clear" w:color="auto" w:fill="FFFFFF"/>
        <w:textAlignment w:val="baseline"/>
        <w:rPr>
          <w:rFonts w:ascii="Arial" w:hAnsi="Arial" w:cs="Arial"/>
          <w:sz w:val="20"/>
          <w:szCs w:val="20"/>
        </w:rPr>
      </w:pPr>
    </w:p>
    <w:p w:rsidR="00217CB3" w:rsidRDefault="00217CB3" w:rsidP="00127774">
      <w:pPr>
        <w:numPr>
          <w:ilvl w:val="0"/>
          <w:numId w:val="19"/>
        </w:numPr>
        <w:shd w:val="clear" w:color="auto" w:fill="FFFFFF"/>
        <w:ind w:left="0"/>
        <w:textAlignment w:val="baseline"/>
        <w:rPr>
          <w:rFonts w:ascii="Arial" w:hAnsi="Arial" w:cs="Arial"/>
          <w:sz w:val="20"/>
          <w:szCs w:val="20"/>
        </w:rPr>
      </w:pPr>
      <w:r w:rsidRPr="008C0685">
        <w:rPr>
          <w:rStyle w:val="Textoennegrita"/>
          <w:rFonts w:ascii="Arial" w:hAnsi="Arial" w:cs="Arial"/>
          <w:sz w:val="20"/>
          <w:szCs w:val="20"/>
          <w:bdr w:val="none" w:sz="0" w:space="0" w:color="auto" w:frame="1"/>
        </w:rPr>
        <w:t>La Tiranía:</w:t>
      </w:r>
      <w:r w:rsidRPr="008C0685">
        <w:rPr>
          <w:rFonts w:ascii="Arial" w:hAnsi="Arial" w:cs="Arial"/>
          <w:sz w:val="20"/>
          <w:szCs w:val="20"/>
        </w:rPr>
        <w:t> También conocida como autocracia, hace referencia al ejercicio totalitario de una sola persona al poder. En la sociedad Fenicia hubo intentos de esta forma de gobierno, pero no prosperaron.</w:t>
      </w:r>
    </w:p>
    <w:p w:rsidR="008C0685" w:rsidRPr="008C0685" w:rsidRDefault="008C0685" w:rsidP="008C0685">
      <w:pPr>
        <w:shd w:val="clear" w:color="auto" w:fill="FFFFFF"/>
        <w:textAlignment w:val="baseline"/>
        <w:rPr>
          <w:rFonts w:ascii="Arial" w:hAnsi="Arial" w:cs="Arial"/>
          <w:sz w:val="20"/>
          <w:szCs w:val="20"/>
        </w:rPr>
      </w:pPr>
    </w:p>
    <w:p w:rsidR="00217CB3" w:rsidRPr="008C0685" w:rsidRDefault="00217CB3" w:rsidP="00127774">
      <w:pPr>
        <w:numPr>
          <w:ilvl w:val="0"/>
          <w:numId w:val="19"/>
        </w:numPr>
        <w:shd w:val="clear" w:color="auto" w:fill="FFFFFF"/>
        <w:ind w:left="0"/>
        <w:textAlignment w:val="baseline"/>
        <w:rPr>
          <w:rFonts w:ascii="Arial" w:hAnsi="Arial" w:cs="Arial"/>
          <w:sz w:val="20"/>
          <w:szCs w:val="20"/>
        </w:rPr>
      </w:pPr>
      <w:r w:rsidRPr="008C0685">
        <w:rPr>
          <w:rStyle w:val="Textoennegrita"/>
          <w:rFonts w:ascii="Arial" w:hAnsi="Arial" w:cs="Arial"/>
          <w:sz w:val="20"/>
          <w:szCs w:val="20"/>
          <w:bdr w:val="none" w:sz="0" w:space="0" w:color="auto" w:frame="1"/>
        </w:rPr>
        <w:t>Democracia:</w:t>
      </w:r>
      <w:r w:rsidRPr="008C0685">
        <w:rPr>
          <w:rFonts w:ascii="Arial" w:hAnsi="Arial" w:cs="Arial"/>
          <w:sz w:val="20"/>
          <w:szCs w:val="20"/>
        </w:rPr>
        <w:t> Aunque anteriormente había sido convocada una asamblea de magistrados, durante la democracia en Fenicia los magistrados o sufetes, la asamblea alta (lo que incluía a los senadores) y la asamblea popular (representantes de distintos sectores de la sociedad) se combinaban en un diálogo para llegar a consensos importantes.</w:t>
      </w:r>
    </w:p>
    <w:p w:rsidR="009953B6" w:rsidRDefault="009953B6" w:rsidP="009953B6">
      <w:pPr>
        <w:shd w:val="clear" w:color="auto" w:fill="FFFFFF"/>
        <w:textAlignment w:val="baseline"/>
        <w:rPr>
          <w:rFonts w:asciiTheme="minorHAnsi" w:hAnsiTheme="minorHAnsi" w:cstheme="minorHAnsi"/>
          <w:color w:val="444444"/>
        </w:rPr>
      </w:pPr>
    </w:p>
    <w:p w:rsidR="008C0685" w:rsidRDefault="008C0685" w:rsidP="009953B6">
      <w:pPr>
        <w:shd w:val="clear" w:color="auto" w:fill="FFFFFF"/>
        <w:textAlignment w:val="baseline"/>
        <w:rPr>
          <w:rFonts w:asciiTheme="minorHAnsi" w:hAnsiTheme="minorHAnsi" w:cstheme="minorHAnsi"/>
          <w:b/>
          <w:sz w:val="28"/>
          <w:szCs w:val="28"/>
        </w:rPr>
      </w:pPr>
    </w:p>
    <w:p w:rsidR="008C0685" w:rsidRDefault="008C0685" w:rsidP="009953B6">
      <w:pPr>
        <w:shd w:val="clear" w:color="auto" w:fill="FFFFFF"/>
        <w:textAlignment w:val="baseline"/>
        <w:rPr>
          <w:rFonts w:asciiTheme="minorHAnsi" w:hAnsiTheme="minorHAnsi" w:cstheme="minorHAnsi"/>
          <w:b/>
          <w:sz w:val="28"/>
          <w:szCs w:val="28"/>
        </w:rPr>
      </w:pPr>
    </w:p>
    <w:p w:rsidR="00217CB3" w:rsidRPr="008C0685" w:rsidRDefault="00303F0E" w:rsidP="009953B6">
      <w:pPr>
        <w:shd w:val="clear" w:color="auto" w:fill="FFFFFF"/>
        <w:textAlignment w:val="baseline"/>
        <w:rPr>
          <w:rFonts w:asciiTheme="minorHAnsi" w:hAnsiTheme="minorHAnsi" w:cstheme="minorHAnsi"/>
          <w:b/>
          <w:sz w:val="28"/>
          <w:szCs w:val="28"/>
        </w:rPr>
      </w:pPr>
      <w:r w:rsidRPr="008C0685">
        <w:rPr>
          <w:rFonts w:asciiTheme="minorHAnsi" w:hAnsiTheme="minorHAnsi" w:cstheme="minorHAnsi"/>
          <w:b/>
          <w:sz w:val="28"/>
          <w:szCs w:val="28"/>
        </w:rPr>
        <w:lastRenderedPageBreak/>
        <w:t>ORGANIZACIÓN SOCIAL DE LOS FENICIOS</w:t>
      </w:r>
    </w:p>
    <w:p w:rsidR="00217CB3" w:rsidRPr="008C0685" w:rsidRDefault="00217CB3" w:rsidP="00217CB3">
      <w:pPr>
        <w:pStyle w:val="NormalWeb"/>
        <w:shd w:val="clear" w:color="auto" w:fill="FFFFFF"/>
        <w:spacing w:before="150" w:beforeAutospacing="0" w:after="150" w:afterAutospacing="0"/>
        <w:textAlignment w:val="baseline"/>
        <w:rPr>
          <w:rFonts w:ascii="Arial" w:hAnsi="Arial" w:cs="Arial"/>
          <w:sz w:val="20"/>
          <w:szCs w:val="20"/>
        </w:rPr>
      </w:pPr>
      <w:r w:rsidRPr="008C0685">
        <w:rPr>
          <w:rFonts w:ascii="Arial" w:hAnsi="Arial" w:cs="Arial"/>
          <w:sz w:val="20"/>
          <w:szCs w:val="20"/>
        </w:rPr>
        <w:t>La sociedad fenicia se estructuraba de forma piramidal, desde los dirigentes hasta los esclavos. Estaban segmentados de la siguiente manera:</w:t>
      </w:r>
    </w:p>
    <w:p w:rsidR="00217CB3" w:rsidRPr="008C0685" w:rsidRDefault="00217CB3" w:rsidP="00217CB3">
      <w:pPr>
        <w:numPr>
          <w:ilvl w:val="0"/>
          <w:numId w:val="20"/>
        </w:numPr>
        <w:shd w:val="clear" w:color="auto" w:fill="FFFFFF"/>
        <w:ind w:left="0"/>
        <w:jc w:val="left"/>
        <w:textAlignment w:val="baseline"/>
        <w:rPr>
          <w:rFonts w:ascii="Arial" w:hAnsi="Arial" w:cs="Arial"/>
          <w:sz w:val="20"/>
          <w:szCs w:val="20"/>
        </w:rPr>
      </w:pPr>
      <w:r w:rsidRPr="008C0685">
        <w:rPr>
          <w:rStyle w:val="Textoennegrita"/>
          <w:rFonts w:ascii="Arial" w:hAnsi="Arial" w:cs="Arial"/>
          <w:sz w:val="20"/>
          <w:szCs w:val="20"/>
          <w:bdr w:val="none" w:sz="0" w:space="0" w:color="auto" w:frame="1"/>
        </w:rPr>
        <w:t>Gobierno:</w:t>
      </w:r>
      <w:r w:rsidRPr="008C0685">
        <w:rPr>
          <w:rFonts w:ascii="Arial" w:hAnsi="Arial" w:cs="Arial"/>
          <w:sz w:val="20"/>
          <w:szCs w:val="20"/>
        </w:rPr>
        <w:t> En este grupo estaban incluidos los dirigentes, aristócratas, sacerdotes, asambleístas y funcionarios.</w:t>
      </w:r>
    </w:p>
    <w:p w:rsidR="00217CB3" w:rsidRPr="008C0685" w:rsidRDefault="00217CB3" w:rsidP="00217CB3">
      <w:pPr>
        <w:numPr>
          <w:ilvl w:val="0"/>
          <w:numId w:val="20"/>
        </w:numPr>
        <w:shd w:val="clear" w:color="auto" w:fill="FFFFFF"/>
        <w:ind w:left="0"/>
        <w:jc w:val="left"/>
        <w:textAlignment w:val="baseline"/>
        <w:rPr>
          <w:rFonts w:ascii="Arial" w:hAnsi="Arial" w:cs="Arial"/>
          <w:sz w:val="20"/>
          <w:szCs w:val="20"/>
        </w:rPr>
      </w:pPr>
      <w:r w:rsidRPr="008C0685">
        <w:rPr>
          <w:rStyle w:val="Textoennegrita"/>
          <w:rFonts w:ascii="Arial" w:hAnsi="Arial" w:cs="Arial"/>
          <w:sz w:val="20"/>
          <w:szCs w:val="20"/>
          <w:bdr w:val="none" w:sz="0" w:space="0" w:color="auto" w:frame="1"/>
        </w:rPr>
        <w:t>Trabajadores Libres:</w:t>
      </w:r>
      <w:r w:rsidRPr="008C0685">
        <w:rPr>
          <w:rFonts w:ascii="Arial" w:hAnsi="Arial" w:cs="Arial"/>
          <w:sz w:val="20"/>
          <w:szCs w:val="20"/>
        </w:rPr>
        <w:t> Comerciantes que transpo</w:t>
      </w:r>
      <w:r w:rsidR="00C54834" w:rsidRPr="008C0685">
        <w:rPr>
          <w:rFonts w:ascii="Arial" w:hAnsi="Arial" w:cs="Arial"/>
          <w:sz w:val="20"/>
          <w:szCs w:val="20"/>
        </w:rPr>
        <w:t>rtaban y cambiaban los productos</w:t>
      </w:r>
      <w:r w:rsidRPr="008C0685">
        <w:rPr>
          <w:rFonts w:ascii="Arial" w:hAnsi="Arial" w:cs="Arial"/>
          <w:sz w:val="20"/>
          <w:szCs w:val="20"/>
        </w:rPr>
        <w:t xml:space="preserve"> por tierra y mar, los artesanos como albañiles, alfareros herreros y carpinteros, los agricultores y propietarios de tierra, los ganaderos y los apicultores.</w:t>
      </w:r>
    </w:p>
    <w:p w:rsidR="00217CB3" w:rsidRPr="008C0685" w:rsidRDefault="00217CB3" w:rsidP="00217CB3">
      <w:pPr>
        <w:numPr>
          <w:ilvl w:val="0"/>
          <w:numId w:val="20"/>
        </w:numPr>
        <w:shd w:val="clear" w:color="auto" w:fill="FFFFFF"/>
        <w:ind w:left="0"/>
        <w:jc w:val="left"/>
        <w:textAlignment w:val="baseline"/>
        <w:rPr>
          <w:rFonts w:ascii="Arial" w:hAnsi="Arial" w:cs="Arial"/>
          <w:sz w:val="20"/>
          <w:szCs w:val="20"/>
        </w:rPr>
      </w:pPr>
      <w:r w:rsidRPr="008C0685">
        <w:rPr>
          <w:rStyle w:val="Textoennegrita"/>
          <w:rFonts w:ascii="Arial" w:hAnsi="Arial" w:cs="Arial"/>
          <w:sz w:val="20"/>
          <w:szCs w:val="20"/>
          <w:bdr w:val="none" w:sz="0" w:space="0" w:color="auto" w:frame="1"/>
        </w:rPr>
        <w:t>Trabajadores asalariados:</w:t>
      </w:r>
      <w:r w:rsidRPr="008C0685">
        <w:rPr>
          <w:rFonts w:ascii="Arial" w:hAnsi="Arial" w:cs="Arial"/>
          <w:sz w:val="20"/>
          <w:szCs w:val="20"/>
        </w:rPr>
        <w:t> Eran aquellos campesinos que trabajaban dependientes de los agricultores y los siervos que trabajaban en las casas de la ciudad o en los palacios.</w:t>
      </w:r>
    </w:p>
    <w:p w:rsidR="00C54834" w:rsidRPr="00E17324" w:rsidRDefault="00217CB3" w:rsidP="00217CB3">
      <w:pPr>
        <w:numPr>
          <w:ilvl w:val="0"/>
          <w:numId w:val="20"/>
        </w:numPr>
        <w:shd w:val="clear" w:color="auto" w:fill="FFFFFF"/>
        <w:ind w:left="0"/>
        <w:jc w:val="left"/>
        <w:textAlignment w:val="baseline"/>
        <w:rPr>
          <w:rFonts w:asciiTheme="minorHAnsi" w:hAnsiTheme="minorHAnsi" w:cstheme="minorHAnsi"/>
          <w:color w:val="444444"/>
        </w:rPr>
      </w:pPr>
      <w:r w:rsidRPr="008C0685">
        <w:rPr>
          <w:rStyle w:val="Textoennegrita"/>
          <w:rFonts w:ascii="Arial" w:hAnsi="Arial" w:cs="Arial"/>
          <w:sz w:val="20"/>
          <w:szCs w:val="20"/>
          <w:bdr w:val="none" w:sz="0" w:space="0" w:color="auto" w:frame="1"/>
        </w:rPr>
        <w:t>Esclavos y prisioneros:</w:t>
      </w:r>
      <w:r w:rsidRPr="008C0685">
        <w:rPr>
          <w:rFonts w:ascii="Arial" w:hAnsi="Arial" w:cs="Arial"/>
          <w:sz w:val="20"/>
          <w:szCs w:val="20"/>
        </w:rPr>
        <w:t> esta era la clase más baja y estaba controlada por los gobernantes</w:t>
      </w:r>
      <w:r w:rsidRPr="00E17324">
        <w:rPr>
          <w:rFonts w:asciiTheme="minorHAnsi" w:hAnsiTheme="minorHAnsi" w:cstheme="minorHAnsi"/>
          <w:color w:val="444444"/>
        </w:rPr>
        <w:t>.</w:t>
      </w:r>
    </w:p>
    <w:p w:rsidR="00C54834" w:rsidRPr="00E17324" w:rsidRDefault="00C54834" w:rsidP="00C54834">
      <w:pPr>
        <w:shd w:val="clear" w:color="auto" w:fill="FFFFFF"/>
        <w:jc w:val="left"/>
        <w:textAlignment w:val="baseline"/>
        <w:rPr>
          <w:rFonts w:asciiTheme="minorHAnsi" w:hAnsiTheme="minorHAnsi" w:cstheme="minorHAnsi"/>
          <w:color w:val="444444"/>
        </w:rPr>
      </w:pPr>
    </w:p>
    <w:p w:rsidR="00C54834" w:rsidRPr="008C0685" w:rsidRDefault="00303F0E" w:rsidP="009953B6">
      <w:pPr>
        <w:shd w:val="clear" w:color="auto" w:fill="FFFFFF"/>
        <w:textAlignment w:val="baseline"/>
        <w:rPr>
          <w:rFonts w:asciiTheme="minorHAnsi" w:hAnsiTheme="minorHAnsi" w:cstheme="minorHAnsi"/>
          <w:b/>
          <w:sz w:val="28"/>
          <w:szCs w:val="28"/>
        </w:rPr>
      </w:pPr>
      <w:r w:rsidRPr="008C0685">
        <w:rPr>
          <w:rFonts w:asciiTheme="minorHAnsi" w:hAnsiTheme="minorHAnsi" w:cstheme="minorHAnsi"/>
          <w:b/>
          <w:sz w:val="28"/>
          <w:szCs w:val="28"/>
        </w:rPr>
        <w:t>GRANDES APORTES E INVENTOS DE LOS FENICIOS</w:t>
      </w:r>
    </w:p>
    <w:p w:rsidR="00C54834" w:rsidRPr="008C0685" w:rsidRDefault="00C54834" w:rsidP="00C54834">
      <w:pPr>
        <w:shd w:val="clear" w:color="auto" w:fill="FFFFFF"/>
        <w:jc w:val="left"/>
        <w:textAlignment w:val="baseline"/>
        <w:rPr>
          <w:rFonts w:asciiTheme="minorHAnsi" w:hAnsiTheme="minorHAnsi" w:cstheme="minorHAnsi"/>
        </w:rPr>
      </w:pPr>
    </w:p>
    <w:p w:rsidR="00217CB3" w:rsidRPr="008C0685" w:rsidRDefault="00217CB3" w:rsidP="00217CB3">
      <w:pPr>
        <w:pStyle w:val="NormalWeb"/>
        <w:shd w:val="clear" w:color="auto" w:fill="FFFFFF"/>
        <w:spacing w:before="0" w:beforeAutospacing="0" w:after="0" w:afterAutospacing="0"/>
        <w:textAlignment w:val="baseline"/>
        <w:rPr>
          <w:rFonts w:ascii="Arial" w:hAnsi="Arial" w:cs="Arial"/>
          <w:sz w:val="20"/>
          <w:szCs w:val="20"/>
        </w:rPr>
      </w:pPr>
      <w:r w:rsidRPr="008C0685">
        <w:rPr>
          <w:rFonts w:ascii="Arial" w:hAnsi="Arial" w:cs="Arial"/>
          <w:sz w:val="20"/>
          <w:szCs w:val="20"/>
          <w:bdr w:val="none" w:sz="0" w:space="0" w:color="auto" w:frame="1"/>
        </w:rPr>
        <w:t>El mayor aporte de los fenicios a las generaciones futuras fue el alfabeto</w:t>
      </w:r>
      <w:r w:rsidRPr="008C0685">
        <w:rPr>
          <w:rFonts w:ascii="Arial" w:hAnsi="Arial" w:cs="Arial"/>
          <w:sz w:val="20"/>
          <w:szCs w:val="20"/>
        </w:rPr>
        <w:t>. Aunque mucho de ellos quedo en cenizas y hoy no puede ser recordado, el alfabeto permanece hasta la actualidad.</w:t>
      </w:r>
    </w:p>
    <w:p w:rsidR="00C54834" w:rsidRPr="008C0685" w:rsidRDefault="00C54834" w:rsidP="00217CB3">
      <w:pPr>
        <w:pStyle w:val="NormalWeb"/>
        <w:shd w:val="clear" w:color="auto" w:fill="FFFFFF"/>
        <w:spacing w:before="0" w:beforeAutospacing="0" w:after="0" w:afterAutospacing="0"/>
        <w:textAlignment w:val="baseline"/>
        <w:rPr>
          <w:rFonts w:ascii="Arial" w:hAnsi="Arial" w:cs="Arial"/>
          <w:sz w:val="20"/>
          <w:szCs w:val="20"/>
        </w:rPr>
      </w:pPr>
    </w:p>
    <w:p w:rsidR="00C54834" w:rsidRPr="008C0685" w:rsidRDefault="00C54834" w:rsidP="009953B6">
      <w:pPr>
        <w:pStyle w:val="NormalWeb"/>
        <w:numPr>
          <w:ilvl w:val="0"/>
          <w:numId w:val="32"/>
        </w:numPr>
        <w:shd w:val="clear" w:color="auto" w:fill="FFFFFF"/>
        <w:spacing w:before="0" w:beforeAutospacing="0" w:after="0" w:afterAutospacing="0"/>
        <w:textAlignment w:val="baseline"/>
        <w:rPr>
          <w:rFonts w:ascii="Arial" w:hAnsi="Arial" w:cs="Arial"/>
          <w:b/>
          <w:sz w:val="20"/>
          <w:szCs w:val="20"/>
        </w:rPr>
      </w:pPr>
      <w:r w:rsidRPr="008C0685">
        <w:rPr>
          <w:rFonts w:ascii="Arial" w:hAnsi="Arial" w:cs="Arial"/>
          <w:b/>
          <w:sz w:val="20"/>
          <w:szCs w:val="20"/>
        </w:rPr>
        <w:t>Alfabeto Fenicio</w:t>
      </w:r>
    </w:p>
    <w:p w:rsidR="00C54834" w:rsidRPr="00C54834" w:rsidRDefault="00217CB3" w:rsidP="00EF5458">
      <w:pPr>
        <w:pStyle w:val="NormalWeb"/>
        <w:shd w:val="clear" w:color="auto" w:fill="FFFFFF"/>
        <w:spacing w:before="150" w:beforeAutospacing="0" w:after="150" w:afterAutospacing="0"/>
        <w:jc w:val="center"/>
        <w:textAlignment w:val="baseline"/>
        <w:rPr>
          <w:rFonts w:ascii="Calibri" w:hAnsi="Calibri"/>
          <w:sz w:val="22"/>
          <w:szCs w:val="22"/>
        </w:rPr>
      </w:pPr>
      <w:r w:rsidRPr="008C0685">
        <w:rPr>
          <w:rFonts w:ascii="Arial" w:hAnsi="Arial" w:cs="Arial"/>
          <w:sz w:val="20"/>
          <w:szCs w:val="20"/>
        </w:rPr>
        <w:t>El alfabeto fenicio consistía en un principio en una serie de ideogramas o símbolos que representaban animales u objetos que ellos usaban. Cada ideograma tenía asignado un valor fonético o sonido de acuerdo a su nombre en el idioma fenicio.</w:t>
      </w:r>
      <w:r w:rsidRPr="008C0685">
        <w:rPr>
          <w:rFonts w:ascii="Arial" w:hAnsi="Arial" w:cs="Arial"/>
          <w:noProof/>
          <w:sz w:val="20"/>
          <w:szCs w:val="20"/>
        </w:rPr>
        <w:drawing>
          <wp:inline distT="0" distB="0" distL="0" distR="0">
            <wp:extent cx="4590043" cy="2307360"/>
            <wp:effectExtent l="0" t="0" r="1270" b="0"/>
            <wp:docPr id="3" name="Imagen 3" descr="https://mundoantiguo.net/wp-content/uploads/2017/09/Alfabeto-Feni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undoantiguo.net/wp-content/uploads/2017/09/Alfabeto-Fenicio.jpg"/>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615644" cy="2320229"/>
                    </a:xfrm>
                    <a:prstGeom prst="rect">
                      <a:avLst/>
                    </a:prstGeom>
                    <a:noFill/>
                    <a:ln>
                      <a:noFill/>
                    </a:ln>
                  </pic:spPr>
                </pic:pic>
              </a:graphicData>
            </a:graphic>
          </wp:inline>
        </w:drawing>
      </w:r>
    </w:p>
    <w:p w:rsidR="00C54834" w:rsidRDefault="00C54834" w:rsidP="00217CB3">
      <w:pPr>
        <w:pStyle w:val="NormalWeb"/>
        <w:shd w:val="clear" w:color="auto" w:fill="FFFFFF"/>
        <w:spacing w:before="0" w:beforeAutospacing="0" w:after="0" w:afterAutospacing="0"/>
        <w:textAlignment w:val="baseline"/>
        <w:rPr>
          <w:rFonts w:ascii="Arial" w:hAnsi="Arial" w:cs="Arial"/>
          <w:color w:val="444444"/>
        </w:rPr>
      </w:pPr>
    </w:p>
    <w:p w:rsidR="00C54834" w:rsidRPr="00303F0E" w:rsidRDefault="00303F0E" w:rsidP="009953B6">
      <w:pPr>
        <w:pStyle w:val="NormalWeb"/>
        <w:shd w:val="clear" w:color="auto" w:fill="FFFFFF"/>
        <w:spacing w:before="0" w:beforeAutospacing="0" w:after="0" w:afterAutospacing="0"/>
        <w:textAlignment w:val="baseline"/>
        <w:rPr>
          <w:rFonts w:ascii="Calibri" w:hAnsi="Calibri" w:cs="Calibri"/>
          <w:b/>
          <w:sz w:val="28"/>
          <w:szCs w:val="28"/>
        </w:rPr>
      </w:pPr>
      <w:r w:rsidRPr="00303F0E">
        <w:rPr>
          <w:rFonts w:ascii="Calibri" w:hAnsi="Calibri" w:cs="Calibri"/>
          <w:b/>
          <w:sz w:val="28"/>
          <w:szCs w:val="28"/>
        </w:rPr>
        <w:t>RELIGIÓN DE LOS FENICIOS</w:t>
      </w:r>
    </w:p>
    <w:p w:rsidR="00C54834" w:rsidRPr="00303F0E" w:rsidRDefault="00C54834" w:rsidP="00217CB3">
      <w:pPr>
        <w:pStyle w:val="NormalWeb"/>
        <w:shd w:val="clear" w:color="auto" w:fill="FFFFFF"/>
        <w:spacing w:before="0" w:beforeAutospacing="0" w:after="0" w:afterAutospacing="0"/>
        <w:textAlignment w:val="baseline"/>
        <w:rPr>
          <w:rFonts w:ascii="Calibri" w:hAnsi="Calibri" w:cs="Calibri"/>
          <w:sz w:val="28"/>
          <w:szCs w:val="28"/>
        </w:rPr>
      </w:pPr>
    </w:p>
    <w:p w:rsidR="00217CB3" w:rsidRDefault="00217CB3" w:rsidP="00C54834">
      <w:pPr>
        <w:pStyle w:val="NormalWeb"/>
        <w:shd w:val="clear" w:color="auto" w:fill="FFFFFF"/>
        <w:spacing w:before="0" w:beforeAutospacing="0" w:after="0" w:afterAutospacing="0"/>
        <w:jc w:val="both"/>
        <w:textAlignment w:val="baseline"/>
        <w:rPr>
          <w:rFonts w:ascii="Arial" w:hAnsi="Arial" w:cs="Arial"/>
          <w:sz w:val="20"/>
          <w:szCs w:val="20"/>
        </w:rPr>
      </w:pPr>
      <w:r w:rsidRPr="00C54834">
        <w:rPr>
          <w:rFonts w:ascii="Arial" w:hAnsi="Arial" w:cs="Arial"/>
          <w:sz w:val="20"/>
          <w:szCs w:val="20"/>
        </w:rPr>
        <w:t>Los fenicios tenían una religión muy degradada en sentido moral, la cual estaba caracterizada por el culto a Baal, del dios de la fertilidad. Entre los ritos de adoración a este dios pagano figuraban la bestialidad, la prostitución y la sodomía, pero una de las peores eran los sacrificios de niños. La ciudad fenicia de Baalbek llegó a ser uno de los grandes centros de adoración politeísta de las </w:t>
      </w:r>
      <w:hyperlink r:id="rId15" w:history="1">
        <w:r w:rsidRPr="00C54834">
          <w:rPr>
            <w:rStyle w:val="Hipervnculo"/>
            <w:rFonts w:ascii="Arial" w:hAnsi="Arial" w:cs="Arial"/>
            <w:b/>
            <w:bCs/>
            <w:color w:val="auto"/>
            <w:sz w:val="20"/>
            <w:szCs w:val="20"/>
            <w:bdr w:val="none" w:sz="0" w:space="0" w:color="auto" w:frame="1"/>
          </w:rPr>
          <w:t>civilizaciones antiguas</w:t>
        </w:r>
      </w:hyperlink>
      <w:r w:rsidRPr="00C54834">
        <w:rPr>
          <w:rFonts w:ascii="Arial" w:hAnsi="Arial" w:cs="Arial"/>
          <w:sz w:val="20"/>
          <w:szCs w:val="20"/>
        </w:rPr>
        <w:t>, y en los tiempos del </w:t>
      </w:r>
      <w:hyperlink r:id="rId16" w:history="1">
        <w:r w:rsidRPr="00C54834">
          <w:rPr>
            <w:rStyle w:val="Hipervnculo"/>
            <w:rFonts w:ascii="Arial" w:hAnsi="Arial" w:cs="Arial"/>
            <w:b/>
            <w:bCs/>
            <w:color w:val="auto"/>
            <w:sz w:val="20"/>
            <w:szCs w:val="20"/>
            <w:bdr w:val="none" w:sz="0" w:space="0" w:color="auto" w:frame="1"/>
          </w:rPr>
          <w:t>Imperio Romano</w:t>
        </w:r>
      </w:hyperlink>
      <w:r w:rsidRPr="00C54834">
        <w:rPr>
          <w:rFonts w:ascii="Arial" w:hAnsi="Arial" w:cs="Arial"/>
          <w:sz w:val="20"/>
          <w:szCs w:val="20"/>
        </w:rPr>
        <w:t> se erigieron allí grandes templos dedicados a diversos dioses y diosas, cuyas ruinas pueden contemplarse hoy día.</w:t>
      </w:r>
    </w:p>
    <w:p w:rsidR="00C54834" w:rsidRDefault="00C54834" w:rsidP="00C54834">
      <w:pPr>
        <w:pStyle w:val="NormalWeb"/>
        <w:shd w:val="clear" w:color="auto" w:fill="FFFFFF"/>
        <w:spacing w:before="0" w:beforeAutospacing="0" w:after="0" w:afterAutospacing="0"/>
        <w:jc w:val="both"/>
        <w:textAlignment w:val="baseline"/>
        <w:rPr>
          <w:rFonts w:ascii="Arial" w:hAnsi="Arial" w:cs="Arial"/>
          <w:sz w:val="20"/>
          <w:szCs w:val="20"/>
        </w:rPr>
      </w:pPr>
    </w:p>
    <w:p w:rsidR="009953B6" w:rsidRDefault="009953B6" w:rsidP="00C54834">
      <w:pPr>
        <w:pStyle w:val="NormalWeb"/>
        <w:shd w:val="clear" w:color="auto" w:fill="FFFFFF"/>
        <w:spacing w:before="0" w:beforeAutospacing="0" w:after="0" w:afterAutospacing="0"/>
        <w:jc w:val="both"/>
        <w:textAlignment w:val="baseline"/>
        <w:rPr>
          <w:rFonts w:ascii="Arial" w:hAnsi="Arial" w:cs="Arial"/>
          <w:sz w:val="28"/>
          <w:szCs w:val="28"/>
        </w:rPr>
      </w:pPr>
    </w:p>
    <w:p w:rsidR="008C0685" w:rsidRDefault="008C0685" w:rsidP="00C54834">
      <w:pPr>
        <w:pStyle w:val="NormalWeb"/>
        <w:shd w:val="clear" w:color="auto" w:fill="FFFFFF"/>
        <w:spacing w:before="0" w:beforeAutospacing="0" w:after="0" w:afterAutospacing="0"/>
        <w:jc w:val="both"/>
        <w:textAlignment w:val="baseline"/>
        <w:rPr>
          <w:rFonts w:ascii="Arial" w:hAnsi="Arial" w:cs="Arial"/>
          <w:sz w:val="28"/>
          <w:szCs w:val="28"/>
        </w:rPr>
      </w:pPr>
    </w:p>
    <w:p w:rsidR="008C0685" w:rsidRDefault="008C0685" w:rsidP="00C54834">
      <w:pPr>
        <w:pStyle w:val="NormalWeb"/>
        <w:shd w:val="clear" w:color="auto" w:fill="FFFFFF"/>
        <w:spacing w:before="0" w:beforeAutospacing="0" w:after="0" w:afterAutospacing="0"/>
        <w:jc w:val="both"/>
        <w:textAlignment w:val="baseline"/>
        <w:rPr>
          <w:rFonts w:ascii="Arial" w:hAnsi="Arial" w:cs="Arial"/>
          <w:sz w:val="28"/>
          <w:szCs w:val="28"/>
        </w:rPr>
      </w:pPr>
    </w:p>
    <w:p w:rsidR="008C0685" w:rsidRDefault="008C0685" w:rsidP="00C54834">
      <w:pPr>
        <w:pStyle w:val="NormalWeb"/>
        <w:shd w:val="clear" w:color="auto" w:fill="FFFFFF"/>
        <w:spacing w:before="0" w:beforeAutospacing="0" w:after="0" w:afterAutospacing="0"/>
        <w:jc w:val="both"/>
        <w:textAlignment w:val="baseline"/>
        <w:rPr>
          <w:rFonts w:ascii="Arial" w:hAnsi="Arial" w:cs="Arial"/>
          <w:sz w:val="28"/>
          <w:szCs w:val="28"/>
        </w:rPr>
      </w:pPr>
    </w:p>
    <w:p w:rsidR="00C54834" w:rsidRPr="00303F0E" w:rsidRDefault="00303F0E" w:rsidP="00C54834">
      <w:pPr>
        <w:pStyle w:val="NormalWeb"/>
        <w:shd w:val="clear" w:color="auto" w:fill="FFFFFF"/>
        <w:spacing w:before="0" w:beforeAutospacing="0" w:after="0" w:afterAutospacing="0"/>
        <w:jc w:val="both"/>
        <w:textAlignment w:val="baseline"/>
        <w:rPr>
          <w:rFonts w:asciiTheme="minorHAnsi" w:hAnsiTheme="minorHAnsi" w:cstheme="minorHAnsi"/>
          <w:b/>
          <w:sz w:val="28"/>
          <w:szCs w:val="28"/>
        </w:rPr>
      </w:pPr>
      <w:r w:rsidRPr="00303F0E">
        <w:rPr>
          <w:rFonts w:asciiTheme="minorHAnsi" w:hAnsiTheme="minorHAnsi" w:cstheme="minorHAnsi"/>
          <w:b/>
          <w:sz w:val="28"/>
          <w:szCs w:val="28"/>
        </w:rPr>
        <w:t>DIOSES FENICIOS</w:t>
      </w:r>
    </w:p>
    <w:p w:rsidR="00217CB3" w:rsidRPr="008C0685" w:rsidRDefault="00217CB3" w:rsidP="00217CB3">
      <w:pPr>
        <w:pStyle w:val="NormalWeb"/>
        <w:shd w:val="clear" w:color="auto" w:fill="FFFFFF"/>
        <w:spacing w:before="150" w:beforeAutospacing="0" w:after="150" w:afterAutospacing="0"/>
        <w:textAlignment w:val="baseline"/>
        <w:rPr>
          <w:rFonts w:ascii="Arial" w:hAnsi="Arial" w:cs="Arial"/>
          <w:sz w:val="20"/>
          <w:szCs w:val="20"/>
        </w:rPr>
      </w:pPr>
      <w:r w:rsidRPr="008C0685">
        <w:rPr>
          <w:rFonts w:ascii="Arial" w:hAnsi="Arial" w:cs="Arial"/>
          <w:sz w:val="20"/>
          <w:szCs w:val="20"/>
        </w:rPr>
        <w:t>Los dioses adorados por los fenicios eran variados y no eran los mismos en todas las ciudades. Los principales eran los siguientes:</w:t>
      </w:r>
    </w:p>
    <w:p w:rsidR="00217CB3" w:rsidRPr="008C0685" w:rsidRDefault="00217CB3" w:rsidP="00217CB3">
      <w:pPr>
        <w:numPr>
          <w:ilvl w:val="0"/>
          <w:numId w:val="21"/>
        </w:numPr>
        <w:shd w:val="clear" w:color="auto" w:fill="FFFFFF"/>
        <w:ind w:left="0"/>
        <w:jc w:val="left"/>
        <w:textAlignment w:val="baseline"/>
        <w:rPr>
          <w:rFonts w:ascii="Arial" w:hAnsi="Arial" w:cs="Arial"/>
          <w:sz w:val="20"/>
          <w:szCs w:val="20"/>
        </w:rPr>
      </w:pPr>
      <w:r w:rsidRPr="008C0685">
        <w:rPr>
          <w:rStyle w:val="Textoennegrita"/>
          <w:rFonts w:ascii="Arial" w:hAnsi="Arial" w:cs="Arial"/>
          <w:sz w:val="20"/>
          <w:szCs w:val="20"/>
          <w:bdr w:val="none" w:sz="0" w:space="0" w:color="auto" w:frame="1"/>
        </w:rPr>
        <w:t>Astarté:</w:t>
      </w:r>
      <w:r w:rsidRPr="008C0685">
        <w:rPr>
          <w:rFonts w:ascii="Arial" w:hAnsi="Arial" w:cs="Arial"/>
          <w:sz w:val="20"/>
          <w:szCs w:val="20"/>
        </w:rPr>
        <w:t> Diosa de la fecundidad, también adorada como diosa de la guerra, caza y hasta como patrona de los navegantes. Se le representaba como posada sobre un león mientras sostenía una flor de loto y una serpiente.</w:t>
      </w:r>
    </w:p>
    <w:p w:rsidR="00217CB3" w:rsidRPr="008C0685" w:rsidRDefault="00217CB3" w:rsidP="00217CB3">
      <w:pPr>
        <w:numPr>
          <w:ilvl w:val="0"/>
          <w:numId w:val="21"/>
        </w:numPr>
        <w:shd w:val="clear" w:color="auto" w:fill="FFFFFF"/>
        <w:ind w:left="0"/>
        <w:jc w:val="left"/>
        <w:textAlignment w:val="baseline"/>
        <w:rPr>
          <w:rFonts w:ascii="Arial" w:hAnsi="Arial" w:cs="Arial"/>
          <w:sz w:val="20"/>
          <w:szCs w:val="20"/>
        </w:rPr>
      </w:pPr>
      <w:r w:rsidRPr="008C0685">
        <w:rPr>
          <w:rStyle w:val="Textoennegrita"/>
          <w:rFonts w:ascii="Arial" w:hAnsi="Arial" w:cs="Arial"/>
          <w:sz w:val="20"/>
          <w:szCs w:val="20"/>
          <w:bdr w:val="none" w:sz="0" w:space="0" w:color="auto" w:frame="1"/>
        </w:rPr>
        <w:t>Eshmún:</w:t>
      </w:r>
      <w:r w:rsidRPr="008C0685">
        <w:rPr>
          <w:rFonts w:ascii="Arial" w:hAnsi="Arial" w:cs="Arial"/>
          <w:sz w:val="20"/>
          <w:szCs w:val="20"/>
        </w:rPr>
        <w:t> Era considerado el dios sanador. Se conoce que se convocaban juegos en su honor y el ganador recibía una tela púrpura.</w:t>
      </w:r>
    </w:p>
    <w:p w:rsidR="00217CB3" w:rsidRPr="008C0685" w:rsidRDefault="00217CB3" w:rsidP="00217CB3">
      <w:pPr>
        <w:numPr>
          <w:ilvl w:val="0"/>
          <w:numId w:val="21"/>
        </w:numPr>
        <w:shd w:val="clear" w:color="auto" w:fill="FFFFFF"/>
        <w:ind w:left="0"/>
        <w:jc w:val="left"/>
        <w:textAlignment w:val="baseline"/>
        <w:rPr>
          <w:rFonts w:ascii="Arial" w:hAnsi="Arial" w:cs="Arial"/>
          <w:sz w:val="20"/>
          <w:szCs w:val="20"/>
        </w:rPr>
      </w:pPr>
      <w:r w:rsidRPr="008C0685">
        <w:rPr>
          <w:rStyle w:val="Textoennegrita"/>
          <w:rFonts w:ascii="Arial" w:hAnsi="Arial" w:cs="Arial"/>
          <w:sz w:val="20"/>
          <w:szCs w:val="20"/>
          <w:bdr w:val="none" w:sz="0" w:space="0" w:color="auto" w:frame="1"/>
        </w:rPr>
        <w:t>Baal:</w:t>
      </w:r>
      <w:r w:rsidRPr="008C0685">
        <w:rPr>
          <w:rFonts w:ascii="Arial" w:hAnsi="Arial" w:cs="Arial"/>
          <w:sz w:val="20"/>
          <w:szCs w:val="20"/>
        </w:rPr>
        <w:t> Era una divinidad al que se le asocia con la lluvia y la guerra. Su nombre significaba amo o señor. Era el dios más importante para los fenicios.</w:t>
      </w:r>
    </w:p>
    <w:p w:rsidR="00217CB3" w:rsidRPr="008C0685" w:rsidRDefault="00217CB3" w:rsidP="00217CB3">
      <w:pPr>
        <w:numPr>
          <w:ilvl w:val="0"/>
          <w:numId w:val="21"/>
        </w:numPr>
        <w:shd w:val="clear" w:color="auto" w:fill="FFFFFF"/>
        <w:ind w:left="0"/>
        <w:jc w:val="left"/>
        <w:textAlignment w:val="baseline"/>
        <w:rPr>
          <w:rFonts w:ascii="Arial" w:hAnsi="Arial" w:cs="Arial"/>
          <w:sz w:val="20"/>
          <w:szCs w:val="20"/>
        </w:rPr>
      </w:pPr>
      <w:r w:rsidRPr="008C0685">
        <w:rPr>
          <w:rStyle w:val="Textoennegrita"/>
          <w:rFonts w:ascii="Arial" w:hAnsi="Arial" w:cs="Arial"/>
          <w:sz w:val="20"/>
          <w:szCs w:val="20"/>
          <w:bdr w:val="none" w:sz="0" w:space="0" w:color="auto" w:frame="1"/>
        </w:rPr>
        <w:t>Anat:</w:t>
      </w:r>
      <w:r w:rsidRPr="008C0685">
        <w:rPr>
          <w:rFonts w:ascii="Arial" w:hAnsi="Arial" w:cs="Arial"/>
          <w:sz w:val="20"/>
          <w:szCs w:val="20"/>
        </w:rPr>
        <w:t> Era la esposa de Baal. Era la diosa de la fertilidad.</w:t>
      </w:r>
    </w:p>
    <w:p w:rsidR="00217CB3" w:rsidRPr="008C0685" w:rsidRDefault="00217CB3" w:rsidP="00217CB3">
      <w:pPr>
        <w:numPr>
          <w:ilvl w:val="0"/>
          <w:numId w:val="21"/>
        </w:numPr>
        <w:shd w:val="clear" w:color="auto" w:fill="FFFFFF"/>
        <w:ind w:left="0"/>
        <w:jc w:val="left"/>
        <w:textAlignment w:val="baseline"/>
        <w:rPr>
          <w:rFonts w:ascii="Arial" w:hAnsi="Arial" w:cs="Arial"/>
          <w:sz w:val="20"/>
          <w:szCs w:val="20"/>
        </w:rPr>
      </w:pPr>
      <w:r w:rsidRPr="008C0685">
        <w:rPr>
          <w:rStyle w:val="Textoennegrita"/>
          <w:rFonts w:ascii="Arial" w:hAnsi="Arial" w:cs="Arial"/>
          <w:sz w:val="20"/>
          <w:szCs w:val="20"/>
          <w:bdr w:val="none" w:sz="0" w:space="0" w:color="auto" w:frame="1"/>
        </w:rPr>
        <w:t>Reshef:</w:t>
      </w:r>
      <w:r w:rsidRPr="008C0685">
        <w:rPr>
          <w:rFonts w:ascii="Arial" w:hAnsi="Arial" w:cs="Arial"/>
          <w:sz w:val="20"/>
          <w:szCs w:val="20"/>
        </w:rPr>
        <w:t> Era el dueño de las calamidades.</w:t>
      </w:r>
    </w:p>
    <w:p w:rsidR="00217CB3" w:rsidRPr="008C0685" w:rsidRDefault="00217CB3" w:rsidP="00217CB3">
      <w:pPr>
        <w:numPr>
          <w:ilvl w:val="0"/>
          <w:numId w:val="21"/>
        </w:numPr>
        <w:shd w:val="clear" w:color="auto" w:fill="FFFFFF"/>
        <w:ind w:left="0"/>
        <w:jc w:val="left"/>
        <w:textAlignment w:val="baseline"/>
        <w:rPr>
          <w:rFonts w:ascii="Arial" w:hAnsi="Arial" w:cs="Arial"/>
          <w:sz w:val="20"/>
          <w:szCs w:val="20"/>
        </w:rPr>
      </w:pPr>
      <w:r w:rsidRPr="008C0685">
        <w:rPr>
          <w:rStyle w:val="Textoennegrita"/>
          <w:rFonts w:ascii="Arial" w:hAnsi="Arial" w:cs="Arial"/>
          <w:sz w:val="20"/>
          <w:szCs w:val="20"/>
          <w:bdr w:val="none" w:sz="0" w:space="0" w:color="auto" w:frame="1"/>
        </w:rPr>
        <w:t>Chusor:</w:t>
      </w:r>
      <w:r w:rsidRPr="008C0685">
        <w:rPr>
          <w:rFonts w:ascii="Arial" w:hAnsi="Arial" w:cs="Arial"/>
          <w:sz w:val="20"/>
          <w:szCs w:val="20"/>
        </w:rPr>
        <w:t> Los fenicios creían que este dios había construido el palacio de Baal. Además, se le consideraba el dios de los herreros y armeros.</w:t>
      </w:r>
    </w:p>
    <w:p w:rsidR="00217CB3" w:rsidRPr="008C0685" w:rsidRDefault="00217CB3" w:rsidP="00217CB3">
      <w:pPr>
        <w:numPr>
          <w:ilvl w:val="0"/>
          <w:numId w:val="21"/>
        </w:numPr>
        <w:shd w:val="clear" w:color="auto" w:fill="FFFFFF"/>
        <w:ind w:left="0"/>
        <w:jc w:val="left"/>
        <w:textAlignment w:val="baseline"/>
        <w:rPr>
          <w:rFonts w:ascii="Arial" w:hAnsi="Arial" w:cs="Arial"/>
          <w:sz w:val="20"/>
          <w:szCs w:val="20"/>
        </w:rPr>
      </w:pPr>
      <w:r w:rsidRPr="008C0685">
        <w:rPr>
          <w:rStyle w:val="Textoennegrita"/>
          <w:rFonts w:ascii="Arial" w:hAnsi="Arial" w:cs="Arial"/>
          <w:sz w:val="20"/>
          <w:szCs w:val="20"/>
          <w:bdr w:val="none" w:sz="0" w:space="0" w:color="auto" w:frame="1"/>
        </w:rPr>
        <w:t>Hadad:</w:t>
      </w:r>
      <w:r w:rsidRPr="008C0685">
        <w:rPr>
          <w:rFonts w:ascii="Arial" w:hAnsi="Arial" w:cs="Arial"/>
          <w:sz w:val="20"/>
          <w:szCs w:val="20"/>
        </w:rPr>
        <w:t> Dios del aire, de la tormenta, los relámpagos, la lluvia y el viento. Se creía que su voz se reflejaba en las tormentas.</w:t>
      </w:r>
    </w:p>
    <w:p w:rsidR="00217CB3" w:rsidRPr="008C0685" w:rsidRDefault="00217CB3" w:rsidP="00217CB3">
      <w:pPr>
        <w:numPr>
          <w:ilvl w:val="0"/>
          <w:numId w:val="21"/>
        </w:numPr>
        <w:shd w:val="clear" w:color="auto" w:fill="FFFFFF"/>
        <w:ind w:left="0"/>
        <w:jc w:val="left"/>
        <w:textAlignment w:val="baseline"/>
        <w:rPr>
          <w:rFonts w:ascii="Arial" w:hAnsi="Arial" w:cs="Arial"/>
          <w:sz w:val="20"/>
          <w:szCs w:val="20"/>
        </w:rPr>
      </w:pPr>
      <w:r w:rsidRPr="008C0685">
        <w:rPr>
          <w:rStyle w:val="Textoennegrita"/>
          <w:rFonts w:ascii="Arial" w:hAnsi="Arial" w:cs="Arial"/>
          <w:sz w:val="20"/>
          <w:szCs w:val="20"/>
          <w:bdr w:val="none" w:sz="0" w:space="0" w:color="auto" w:frame="1"/>
        </w:rPr>
        <w:t>Melkart:</w:t>
      </w:r>
      <w:r w:rsidRPr="008C0685">
        <w:rPr>
          <w:rFonts w:ascii="Arial" w:hAnsi="Arial" w:cs="Arial"/>
          <w:sz w:val="20"/>
          <w:szCs w:val="20"/>
        </w:rPr>
        <w:t> Era un dios agrícola, de la vegetación, la fecundidad y la primavera.</w:t>
      </w:r>
    </w:p>
    <w:p w:rsidR="00217CB3" w:rsidRPr="008C0685" w:rsidRDefault="00217CB3" w:rsidP="00217CB3">
      <w:pPr>
        <w:numPr>
          <w:ilvl w:val="0"/>
          <w:numId w:val="21"/>
        </w:numPr>
        <w:shd w:val="clear" w:color="auto" w:fill="FFFFFF"/>
        <w:ind w:left="0"/>
        <w:jc w:val="left"/>
        <w:textAlignment w:val="baseline"/>
        <w:rPr>
          <w:rFonts w:ascii="Arial" w:hAnsi="Arial" w:cs="Arial"/>
          <w:sz w:val="20"/>
          <w:szCs w:val="20"/>
        </w:rPr>
      </w:pPr>
      <w:r w:rsidRPr="008C0685">
        <w:rPr>
          <w:rStyle w:val="Textoennegrita"/>
          <w:rFonts w:ascii="Arial" w:hAnsi="Arial" w:cs="Arial"/>
          <w:sz w:val="20"/>
          <w:szCs w:val="20"/>
          <w:bdr w:val="none" w:sz="0" w:space="0" w:color="auto" w:frame="1"/>
        </w:rPr>
        <w:t>Bes</w:t>
      </w:r>
      <w:r w:rsidRPr="008C0685">
        <w:rPr>
          <w:rFonts w:ascii="Arial" w:hAnsi="Arial" w:cs="Arial"/>
          <w:sz w:val="20"/>
          <w:szCs w:val="20"/>
        </w:rPr>
        <w:t>: Dios de la infancia.</w:t>
      </w:r>
    </w:p>
    <w:p w:rsidR="00217CB3" w:rsidRPr="008C0685" w:rsidRDefault="00217CB3" w:rsidP="00217CB3">
      <w:pPr>
        <w:numPr>
          <w:ilvl w:val="0"/>
          <w:numId w:val="21"/>
        </w:numPr>
        <w:shd w:val="clear" w:color="auto" w:fill="FFFFFF"/>
        <w:ind w:left="0"/>
        <w:jc w:val="left"/>
        <w:textAlignment w:val="baseline"/>
        <w:rPr>
          <w:rFonts w:ascii="Arial" w:hAnsi="Arial" w:cs="Arial"/>
          <w:sz w:val="20"/>
          <w:szCs w:val="20"/>
        </w:rPr>
      </w:pPr>
      <w:r w:rsidRPr="008C0685">
        <w:rPr>
          <w:rStyle w:val="Textoennegrita"/>
          <w:rFonts w:ascii="Arial" w:hAnsi="Arial" w:cs="Arial"/>
          <w:sz w:val="20"/>
          <w:szCs w:val="20"/>
          <w:bdr w:val="none" w:sz="0" w:space="0" w:color="auto" w:frame="1"/>
        </w:rPr>
        <w:t>Dagon:</w:t>
      </w:r>
      <w:r w:rsidRPr="008C0685">
        <w:rPr>
          <w:rFonts w:ascii="Arial" w:hAnsi="Arial" w:cs="Arial"/>
          <w:sz w:val="20"/>
          <w:szCs w:val="20"/>
        </w:rPr>
        <w:t> Al parecer era un dios nacional. A éste se le atribuyeron e éxito en las guerras, por lo que le ofrecían sacrificios y trofeos de sus victorias.</w:t>
      </w:r>
    </w:p>
    <w:p w:rsidR="00217CB3" w:rsidRPr="008C0685" w:rsidRDefault="00217CB3" w:rsidP="00217CB3">
      <w:pPr>
        <w:numPr>
          <w:ilvl w:val="0"/>
          <w:numId w:val="21"/>
        </w:numPr>
        <w:shd w:val="clear" w:color="auto" w:fill="FFFFFF"/>
        <w:ind w:left="0"/>
        <w:jc w:val="left"/>
        <w:textAlignment w:val="baseline"/>
        <w:rPr>
          <w:rFonts w:ascii="Arial" w:hAnsi="Arial" w:cs="Arial"/>
          <w:sz w:val="20"/>
          <w:szCs w:val="20"/>
        </w:rPr>
      </w:pPr>
      <w:r w:rsidRPr="008C0685">
        <w:rPr>
          <w:rStyle w:val="Textoennegrita"/>
          <w:rFonts w:ascii="Arial" w:hAnsi="Arial" w:cs="Arial"/>
          <w:sz w:val="20"/>
          <w:szCs w:val="20"/>
          <w:bdr w:val="none" w:sz="0" w:space="0" w:color="auto" w:frame="1"/>
        </w:rPr>
        <w:t>Paam:</w:t>
      </w:r>
      <w:r w:rsidRPr="008C0685">
        <w:rPr>
          <w:rFonts w:ascii="Arial" w:hAnsi="Arial" w:cs="Arial"/>
          <w:sz w:val="20"/>
          <w:szCs w:val="20"/>
        </w:rPr>
        <w:t> En honor a este se llevaba a cabo la prostitución ritual, pues el significado de su nombre no es otro que “falo”.</w:t>
      </w:r>
    </w:p>
    <w:p w:rsidR="00217CB3" w:rsidRPr="008C0685" w:rsidRDefault="00217CB3" w:rsidP="00217CB3">
      <w:pPr>
        <w:numPr>
          <w:ilvl w:val="0"/>
          <w:numId w:val="21"/>
        </w:numPr>
        <w:shd w:val="clear" w:color="auto" w:fill="FFFFFF"/>
        <w:ind w:left="0"/>
        <w:jc w:val="left"/>
        <w:textAlignment w:val="baseline"/>
        <w:rPr>
          <w:rFonts w:ascii="Arial" w:hAnsi="Arial" w:cs="Arial"/>
          <w:sz w:val="20"/>
          <w:szCs w:val="20"/>
        </w:rPr>
      </w:pPr>
      <w:r w:rsidRPr="008C0685">
        <w:rPr>
          <w:rStyle w:val="Textoennegrita"/>
          <w:rFonts w:ascii="Arial" w:hAnsi="Arial" w:cs="Arial"/>
          <w:sz w:val="20"/>
          <w:szCs w:val="20"/>
          <w:bdr w:val="none" w:sz="0" w:space="0" w:color="auto" w:frame="1"/>
        </w:rPr>
        <w:t>Moloch:</w:t>
      </w:r>
      <w:r w:rsidRPr="008C0685">
        <w:rPr>
          <w:rFonts w:ascii="Arial" w:hAnsi="Arial" w:cs="Arial"/>
          <w:sz w:val="20"/>
          <w:szCs w:val="20"/>
        </w:rPr>
        <w:t> Este Dios estaba relacionado con los sacrificios infantiles, pues cada año se encerraban dentro de su estatua a jóvenes que se ofrendaban. Se le consideraba como un dios protector de la ciudad.</w:t>
      </w:r>
    </w:p>
    <w:p w:rsidR="003E6653" w:rsidRPr="008C0685" w:rsidRDefault="003E6653" w:rsidP="00B15E19">
      <w:pPr>
        <w:shd w:val="clear" w:color="auto" w:fill="FFFFFF"/>
        <w:jc w:val="left"/>
        <w:textAlignment w:val="baseline"/>
        <w:rPr>
          <w:rFonts w:ascii="Arial" w:hAnsi="Arial" w:cs="Arial"/>
          <w:sz w:val="28"/>
          <w:szCs w:val="28"/>
        </w:rPr>
      </w:pPr>
    </w:p>
    <w:p w:rsidR="00B15E19" w:rsidRPr="00303F0E" w:rsidRDefault="00303F0E" w:rsidP="009953B6">
      <w:pPr>
        <w:shd w:val="clear" w:color="auto" w:fill="FFFFFF"/>
        <w:jc w:val="left"/>
        <w:textAlignment w:val="baseline"/>
        <w:rPr>
          <w:rFonts w:asciiTheme="minorHAnsi" w:hAnsiTheme="minorHAnsi" w:cstheme="minorHAnsi"/>
          <w:b/>
          <w:sz w:val="28"/>
          <w:szCs w:val="28"/>
        </w:rPr>
      </w:pPr>
      <w:r w:rsidRPr="00303F0E">
        <w:rPr>
          <w:rFonts w:asciiTheme="minorHAnsi" w:hAnsiTheme="minorHAnsi" w:cstheme="minorHAnsi"/>
          <w:b/>
          <w:sz w:val="28"/>
          <w:szCs w:val="28"/>
        </w:rPr>
        <w:t>ECONOMÍA DE LOS FENICIOS</w:t>
      </w:r>
    </w:p>
    <w:p w:rsidR="003E6653" w:rsidRPr="00303F0E" w:rsidRDefault="003E6653" w:rsidP="00B15E19">
      <w:pPr>
        <w:shd w:val="clear" w:color="auto" w:fill="FFFFFF"/>
        <w:jc w:val="left"/>
        <w:textAlignment w:val="baseline"/>
        <w:rPr>
          <w:rFonts w:asciiTheme="minorHAnsi" w:hAnsiTheme="minorHAnsi" w:cstheme="minorHAnsi"/>
          <w:sz w:val="28"/>
          <w:szCs w:val="28"/>
        </w:rPr>
      </w:pPr>
    </w:p>
    <w:p w:rsidR="00217CB3" w:rsidRPr="008C0685" w:rsidRDefault="00217CB3" w:rsidP="00B15E19">
      <w:pPr>
        <w:pStyle w:val="NormalWeb"/>
        <w:shd w:val="clear" w:color="auto" w:fill="FFFFFF"/>
        <w:spacing w:before="0" w:beforeAutospacing="0" w:after="0" w:afterAutospacing="0"/>
        <w:jc w:val="both"/>
        <w:textAlignment w:val="baseline"/>
        <w:rPr>
          <w:rFonts w:ascii="Arial" w:hAnsi="Arial" w:cs="Arial"/>
          <w:sz w:val="20"/>
          <w:szCs w:val="20"/>
        </w:rPr>
      </w:pPr>
      <w:r w:rsidRPr="008C0685">
        <w:rPr>
          <w:rFonts w:ascii="Arial" w:hAnsi="Arial" w:cs="Arial"/>
          <w:sz w:val="20"/>
          <w:szCs w:val="20"/>
        </w:rPr>
        <w:t>Fenicia </w:t>
      </w:r>
      <w:r w:rsidRPr="008C0685">
        <w:rPr>
          <w:rStyle w:val="Textoennegrita"/>
          <w:rFonts w:ascii="Arial" w:hAnsi="Arial" w:cs="Arial"/>
          <w:sz w:val="20"/>
          <w:szCs w:val="20"/>
          <w:bdr w:val="none" w:sz="0" w:space="0" w:color="auto" w:frame="1"/>
        </w:rPr>
        <w:t>era una tierra de comerciantes marineros</w:t>
      </w:r>
      <w:r w:rsidRPr="008C0685">
        <w:rPr>
          <w:rFonts w:ascii="Arial" w:hAnsi="Arial" w:cs="Arial"/>
          <w:sz w:val="20"/>
          <w:szCs w:val="20"/>
        </w:rPr>
        <w:t>. De la misma forma que la </w:t>
      </w:r>
      <w:hyperlink r:id="rId17" w:history="1">
        <w:r w:rsidRPr="008C0685">
          <w:rPr>
            <w:rStyle w:val="Hipervnculo"/>
            <w:rFonts w:ascii="Arial" w:hAnsi="Arial" w:cs="Arial"/>
            <w:b/>
            <w:bCs/>
            <w:color w:val="auto"/>
            <w:sz w:val="20"/>
            <w:szCs w:val="20"/>
            <w:u w:val="none"/>
            <w:bdr w:val="none" w:sz="0" w:space="0" w:color="auto" w:frame="1"/>
          </w:rPr>
          <w:t>Civilización Vikinga</w:t>
        </w:r>
      </w:hyperlink>
      <w:r w:rsidRPr="008C0685">
        <w:rPr>
          <w:rFonts w:ascii="Arial" w:hAnsi="Arial" w:cs="Arial"/>
          <w:sz w:val="20"/>
          <w:szCs w:val="20"/>
        </w:rPr>
        <w:t>, los fenicios estaban entre los grandes pueblos marineros del mundo antiguo. El tamaño de sus naves hacía que se prestaran bien para la navegación marítima. Las embarcaciones fenicias se ocupaban de la mayor parte del comercio en el Mediterráneo. En el siglo VII a. E.C., las embarcaciones fenicias todavía navegaban hacia Tarsis.</w:t>
      </w:r>
    </w:p>
    <w:p w:rsidR="00B15E19" w:rsidRPr="008C0685" w:rsidRDefault="00B15E19" w:rsidP="00B15E19">
      <w:pPr>
        <w:pStyle w:val="NormalWeb"/>
        <w:shd w:val="clear" w:color="auto" w:fill="FFFFFF"/>
        <w:spacing w:before="0" w:beforeAutospacing="0" w:after="0" w:afterAutospacing="0"/>
        <w:jc w:val="both"/>
        <w:textAlignment w:val="baseline"/>
        <w:rPr>
          <w:rFonts w:ascii="Arial" w:hAnsi="Arial" w:cs="Arial"/>
          <w:sz w:val="20"/>
          <w:szCs w:val="20"/>
        </w:rPr>
      </w:pPr>
    </w:p>
    <w:p w:rsidR="00B15E19" w:rsidRPr="00303F0E" w:rsidRDefault="00303F0E" w:rsidP="009953B6">
      <w:pPr>
        <w:pStyle w:val="NormalWeb"/>
        <w:shd w:val="clear" w:color="auto" w:fill="FFFFFF"/>
        <w:spacing w:before="0" w:beforeAutospacing="0" w:after="0" w:afterAutospacing="0"/>
        <w:textAlignment w:val="baseline"/>
        <w:rPr>
          <w:rFonts w:asciiTheme="minorHAnsi" w:hAnsiTheme="minorHAnsi" w:cstheme="minorHAnsi"/>
          <w:b/>
          <w:sz w:val="28"/>
          <w:szCs w:val="28"/>
        </w:rPr>
      </w:pPr>
      <w:r w:rsidRPr="00303F0E">
        <w:rPr>
          <w:rFonts w:asciiTheme="minorHAnsi" w:hAnsiTheme="minorHAnsi" w:cstheme="minorHAnsi"/>
          <w:b/>
          <w:sz w:val="28"/>
          <w:szCs w:val="28"/>
        </w:rPr>
        <w:t>PERSONAS DESTACADAS DE LOS FENICIOS</w:t>
      </w:r>
    </w:p>
    <w:p w:rsidR="009953B6" w:rsidRPr="00303F0E" w:rsidRDefault="009953B6" w:rsidP="009953B6">
      <w:pPr>
        <w:pStyle w:val="NormalWeb"/>
        <w:shd w:val="clear" w:color="auto" w:fill="FFFFFF"/>
        <w:spacing w:before="0" w:beforeAutospacing="0" w:after="0" w:afterAutospacing="0"/>
        <w:textAlignment w:val="baseline"/>
        <w:rPr>
          <w:rFonts w:asciiTheme="minorHAnsi" w:hAnsiTheme="minorHAnsi" w:cstheme="minorHAnsi"/>
          <w:b/>
          <w:sz w:val="28"/>
          <w:szCs w:val="28"/>
        </w:rPr>
      </w:pPr>
    </w:p>
    <w:p w:rsidR="00217CB3" w:rsidRPr="008C0685" w:rsidRDefault="00217CB3" w:rsidP="00B15E19">
      <w:pPr>
        <w:pStyle w:val="NormalWeb"/>
        <w:shd w:val="clear" w:color="auto" w:fill="FFFFFF"/>
        <w:spacing w:before="150" w:beforeAutospacing="0" w:after="150" w:afterAutospacing="0"/>
        <w:jc w:val="both"/>
        <w:textAlignment w:val="baseline"/>
        <w:rPr>
          <w:rFonts w:ascii="Arial" w:hAnsi="Arial" w:cs="Arial"/>
          <w:sz w:val="20"/>
          <w:szCs w:val="20"/>
        </w:rPr>
      </w:pPr>
      <w:r w:rsidRPr="00B15E19">
        <w:rPr>
          <w:rFonts w:ascii="Arial" w:hAnsi="Arial" w:cs="Arial"/>
          <w:sz w:val="20"/>
          <w:szCs w:val="20"/>
        </w:rPr>
        <w:t xml:space="preserve">Las personas más destacadas en la historia de los fenicios son sus gobernantes o reyes. Los más </w:t>
      </w:r>
      <w:r w:rsidRPr="008C0685">
        <w:rPr>
          <w:rFonts w:ascii="Arial" w:hAnsi="Arial" w:cs="Arial"/>
          <w:sz w:val="20"/>
          <w:szCs w:val="20"/>
        </w:rPr>
        <w:t>relevantes fueron:</w:t>
      </w:r>
    </w:p>
    <w:p w:rsidR="00217CB3" w:rsidRPr="008C0685" w:rsidRDefault="00217CB3" w:rsidP="00B15E19">
      <w:pPr>
        <w:numPr>
          <w:ilvl w:val="0"/>
          <w:numId w:val="22"/>
        </w:numPr>
        <w:shd w:val="clear" w:color="auto" w:fill="FFFFFF"/>
        <w:ind w:left="0"/>
        <w:textAlignment w:val="baseline"/>
        <w:rPr>
          <w:rFonts w:ascii="Arial" w:hAnsi="Arial" w:cs="Arial"/>
          <w:sz w:val="20"/>
          <w:szCs w:val="20"/>
        </w:rPr>
      </w:pPr>
      <w:r w:rsidRPr="008C0685">
        <w:rPr>
          <w:rStyle w:val="Textoennegrita"/>
          <w:rFonts w:ascii="Arial" w:hAnsi="Arial" w:cs="Arial"/>
          <w:sz w:val="20"/>
          <w:szCs w:val="20"/>
          <w:bdr w:val="none" w:sz="0" w:space="0" w:color="auto" w:frame="1"/>
        </w:rPr>
        <w:t>Adibaal:</w:t>
      </w:r>
      <w:r w:rsidRPr="008C0685">
        <w:rPr>
          <w:rFonts w:ascii="Arial" w:hAnsi="Arial" w:cs="Arial"/>
          <w:sz w:val="20"/>
          <w:szCs w:val="20"/>
        </w:rPr>
        <w:t> Fue el primer monarca de origen fenicio, que llegó a ser contemporáneo de David. Su gobernación duró diez años (desde 990 hasta 980).</w:t>
      </w:r>
    </w:p>
    <w:p w:rsidR="00217CB3" w:rsidRPr="008C0685" w:rsidRDefault="00217CB3" w:rsidP="00B15E19">
      <w:pPr>
        <w:numPr>
          <w:ilvl w:val="0"/>
          <w:numId w:val="22"/>
        </w:numPr>
        <w:shd w:val="clear" w:color="auto" w:fill="FFFFFF"/>
        <w:ind w:left="0"/>
        <w:textAlignment w:val="baseline"/>
        <w:rPr>
          <w:rFonts w:ascii="Arial" w:hAnsi="Arial" w:cs="Arial"/>
          <w:sz w:val="20"/>
          <w:szCs w:val="20"/>
        </w:rPr>
      </w:pPr>
      <w:r w:rsidRPr="008C0685">
        <w:rPr>
          <w:rStyle w:val="Textoennegrita"/>
          <w:rFonts w:ascii="Arial" w:hAnsi="Arial" w:cs="Arial"/>
          <w:sz w:val="20"/>
          <w:szCs w:val="20"/>
          <w:bdr w:val="none" w:sz="0" w:space="0" w:color="auto" w:frame="1"/>
        </w:rPr>
        <w:t>Hiram I:</w:t>
      </w:r>
      <w:r w:rsidRPr="008C0685">
        <w:rPr>
          <w:rFonts w:ascii="Arial" w:hAnsi="Arial" w:cs="Arial"/>
          <w:sz w:val="20"/>
          <w:szCs w:val="20"/>
        </w:rPr>
        <w:t> Su período de gobierno fue desde 980 hasta 946. Era el hijo de Adibaal. Este monarca aumentó la flota marina y comerciaba con el Oriente y la Península Ibérica.</w:t>
      </w:r>
    </w:p>
    <w:p w:rsidR="00217CB3" w:rsidRPr="008C0685" w:rsidRDefault="00217CB3" w:rsidP="00217CB3">
      <w:pPr>
        <w:numPr>
          <w:ilvl w:val="0"/>
          <w:numId w:val="22"/>
        </w:numPr>
        <w:shd w:val="clear" w:color="auto" w:fill="FFFFFF"/>
        <w:ind w:left="0"/>
        <w:jc w:val="left"/>
        <w:textAlignment w:val="baseline"/>
        <w:rPr>
          <w:rFonts w:ascii="Arial" w:hAnsi="Arial" w:cs="Arial"/>
          <w:sz w:val="20"/>
          <w:szCs w:val="20"/>
        </w:rPr>
      </w:pPr>
      <w:r w:rsidRPr="008C0685">
        <w:rPr>
          <w:rStyle w:val="Textoennegrita"/>
          <w:rFonts w:ascii="Arial" w:hAnsi="Arial" w:cs="Arial"/>
          <w:sz w:val="20"/>
          <w:szCs w:val="20"/>
          <w:bdr w:val="none" w:sz="0" w:space="0" w:color="auto" w:frame="1"/>
        </w:rPr>
        <w:t>Pigmalión:</w:t>
      </w:r>
      <w:r w:rsidRPr="008C0685">
        <w:rPr>
          <w:rFonts w:ascii="Arial" w:hAnsi="Arial" w:cs="Arial"/>
          <w:sz w:val="20"/>
          <w:szCs w:val="20"/>
        </w:rPr>
        <w:t> Fue hecho rey a los once años de edad. Este recibió asesoramiento del sacerdote Melkart, quien estaba casado con su hermana.</w:t>
      </w:r>
    </w:p>
    <w:p w:rsidR="00127774" w:rsidRPr="008C0685" w:rsidRDefault="00127774" w:rsidP="009953B6">
      <w:pPr>
        <w:shd w:val="clear" w:color="auto" w:fill="FFFFFF"/>
        <w:jc w:val="left"/>
        <w:textAlignment w:val="baseline"/>
        <w:rPr>
          <w:rFonts w:ascii="Arial" w:hAnsi="Arial" w:cs="Arial"/>
          <w:sz w:val="20"/>
          <w:szCs w:val="20"/>
        </w:rPr>
      </w:pPr>
    </w:p>
    <w:p w:rsidR="009953B6" w:rsidRPr="008C0685" w:rsidRDefault="009953B6" w:rsidP="009953B6">
      <w:pPr>
        <w:shd w:val="clear" w:color="auto" w:fill="FFFFFF"/>
        <w:jc w:val="left"/>
        <w:textAlignment w:val="baseline"/>
        <w:rPr>
          <w:rFonts w:ascii="Arial" w:hAnsi="Arial" w:cs="Arial"/>
          <w:sz w:val="20"/>
          <w:szCs w:val="20"/>
        </w:rPr>
      </w:pPr>
    </w:p>
    <w:p w:rsidR="009953B6" w:rsidRPr="008C0685" w:rsidRDefault="009953B6" w:rsidP="009953B6">
      <w:pPr>
        <w:shd w:val="clear" w:color="auto" w:fill="FFFFFF"/>
        <w:jc w:val="left"/>
        <w:textAlignment w:val="baseline"/>
        <w:rPr>
          <w:rFonts w:ascii="Arial" w:hAnsi="Arial" w:cs="Arial"/>
          <w:sz w:val="20"/>
          <w:szCs w:val="20"/>
        </w:rPr>
      </w:pPr>
    </w:p>
    <w:p w:rsidR="009953B6" w:rsidRDefault="009953B6" w:rsidP="009953B6">
      <w:pPr>
        <w:shd w:val="clear" w:color="auto" w:fill="FFFFFF"/>
        <w:jc w:val="left"/>
        <w:textAlignment w:val="baseline"/>
        <w:rPr>
          <w:rFonts w:ascii="Arial" w:hAnsi="Arial" w:cs="Arial"/>
          <w:color w:val="444444"/>
          <w:sz w:val="20"/>
          <w:szCs w:val="20"/>
        </w:rPr>
      </w:pPr>
    </w:p>
    <w:p w:rsidR="009953B6" w:rsidRPr="00B15E19" w:rsidRDefault="009953B6" w:rsidP="009953B6">
      <w:pPr>
        <w:shd w:val="clear" w:color="auto" w:fill="FFFFFF"/>
        <w:jc w:val="left"/>
        <w:textAlignment w:val="baseline"/>
        <w:rPr>
          <w:rFonts w:ascii="Arial" w:hAnsi="Arial" w:cs="Arial"/>
          <w:color w:val="444444"/>
          <w:sz w:val="20"/>
          <w:szCs w:val="20"/>
        </w:rPr>
      </w:pPr>
    </w:p>
    <w:p w:rsidR="004D179F" w:rsidRDefault="004D179F" w:rsidP="00C75A4B">
      <w:pPr>
        <w:ind w:left="-15" w:firstLine="708"/>
        <w:rPr>
          <w:rFonts w:ascii="Arial" w:hAnsi="Arial" w:cs="Arial"/>
          <w:sz w:val="28"/>
          <w:szCs w:val="28"/>
        </w:rPr>
      </w:pPr>
    </w:p>
    <w:p w:rsidR="00217CB3" w:rsidRPr="00303F0E" w:rsidRDefault="00303F0E" w:rsidP="00303F0E">
      <w:pPr>
        <w:jc w:val="center"/>
        <w:rPr>
          <w:rFonts w:asciiTheme="minorHAnsi" w:hAnsiTheme="minorHAnsi" w:cstheme="minorHAnsi"/>
          <w:b/>
          <w:sz w:val="32"/>
          <w:szCs w:val="32"/>
        </w:rPr>
      </w:pPr>
      <w:r w:rsidRPr="00303F0E">
        <w:rPr>
          <w:rFonts w:asciiTheme="minorHAnsi" w:hAnsiTheme="minorHAnsi" w:cstheme="minorHAnsi"/>
          <w:b/>
          <w:sz w:val="32"/>
          <w:szCs w:val="32"/>
        </w:rPr>
        <w:t xml:space="preserve">CULTURA </w:t>
      </w:r>
      <w:r w:rsidR="00B15E19" w:rsidRPr="00303F0E">
        <w:rPr>
          <w:rFonts w:asciiTheme="minorHAnsi" w:hAnsiTheme="minorHAnsi" w:cstheme="minorHAnsi"/>
          <w:b/>
          <w:sz w:val="32"/>
          <w:szCs w:val="32"/>
        </w:rPr>
        <w:t xml:space="preserve"> PERSA</w:t>
      </w:r>
    </w:p>
    <w:p w:rsidR="004D179F" w:rsidRDefault="004D179F" w:rsidP="00C75A4B">
      <w:pPr>
        <w:ind w:left="-15" w:firstLine="708"/>
        <w:rPr>
          <w:rFonts w:ascii="Arial" w:hAnsi="Arial" w:cs="Arial"/>
          <w:sz w:val="28"/>
          <w:szCs w:val="28"/>
        </w:rPr>
      </w:pPr>
    </w:p>
    <w:p w:rsidR="004D179F" w:rsidRPr="00303F0E" w:rsidRDefault="003C3323" w:rsidP="004D179F">
      <w:pPr>
        <w:ind w:left="-15" w:firstLine="15"/>
        <w:rPr>
          <w:rFonts w:asciiTheme="minorHAnsi" w:hAnsiTheme="minorHAnsi" w:cstheme="minorHAnsi"/>
          <w:b/>
          <w:sz w:val="28"/>
          <w:szCs w:val="28"/>
        </w:rPr>
      </w:pPr>
      <w:r w:rsidRPr="00303F0E">
        <w:rPr>
          <w:rFonts w:asciiTheme="minorHAnsi" w:hAnsiTheme="minorHAnsi" w:cstheme="minorHAnsi"/>
          <w:b/>
          <w:sz w:val="28"/>
          <w:szCs w:val="28"/>
        </w:rPr>
        <w:t>UBICACIÓN:</w:t>
      </w:r>
    </w:p>
    <w:p w:rsidR="00217CB3" w:rsidRPr="00303F0E" w:rsidRDefault="00217CB3" w:rsidP="00BC03B5">
      <w:pPr>
        <w:pStyle w:val="NormalWeb"/>
        <w:shd w:val="clear" w:color="auto" w:fill="FFFFFF"/>
        <w:spacing w:before="240" w:beforeAutospacing="0" w:after="240" w:afterAutospacing="0"/>
        <w:jc w:val="both"/>
        <w:rPr>
          <w:rFonts w:ascii="Arial" w:hAnsi="Arial" w:cs="Arial"/>
          <w:sz w:val="20"/>
          <w:szCs w:val="20"/>
        </w:rPr>
      </w:pPr>
      <w:r w:rsidRPr="00303F0E">
        <w:rPr>
          <w:rStyle w:val="Textoennegrita"/>
          <w:rFonts w:ascii="Arial" w:hAnsi="Arial" w:cs="Arial"/>
          <w:sz w:val="20"/>
          <w:szCs w:val="20"/>
          <w:bdr w:val="none" w:sz="0" w:space="0" w:color="auto" w:frame="1"/>
        </w:rPr>
        <w:t>El imperio persa</w:t>
      </w:r>
      <w:r w:rsidRPr="00303F0E">
        <w:rPr>
          <w:rFonts w:ascii="Arial" w:hAnsi="Arial" w:cs="Arial"/>
          <w:sz w:val="20"/>
          <w:szCs w:val="20"/>
        </w:rPr>
        <w:t xml:space="preserve"> se </w:t>
      </w:r>
      <w:r w:rsidR="004D179F" w:rsidRPr="00303F0E">
        <w:rPr>
          <w:rFonts w:ascii="Arial" w:hAnsi="Arial" w:cs="Arial"/>
          <w:sz w:val="20"/>
          <w:szCs w:val="20"/>
        </w:rPr>
        <w:t>formó</w:t>
      </w:r>
      <w:r w:rsidRPr="00303F0E">
        <w:rPr>
          <w:rFonts w:ascii="Arial" w:hAnsi="Arial" w:cs="Arial"/>
          <w:sz w:val="20"/>
          <w:szCs w:val="20"/>
        </w:rPr>
        <w:t xml:space="preserve"> en de la unión de los pueblos medos y persas, se desarrollaron en la meseta de la que hoy es Irán, hacia el año 1500 a.C. Se expandieron </w:t>
      </w:r>
      <w:r w:rsidR="004D179F" w:rsidRPr="00303F0E">
        <w:rPr>
          <w:rFonts w:ascii="Arial" w:hAnsi="Arial" w:cs="Arial"/>
          <w:sz w:val="20"/>
          <w:szCs w:val="20"/>
        </w:rPr>
        <w:t>al largo</w:t>
      </w:r>
      <w:r w:rsidRPr="00303F0E">
        <w:rPr>
          <w:rFonts w:ascii="Arial" w:hAnsi="Arial" w:cs="Arial"/>
          <w:sz w:val="20"/>
          <w:szCs w:val="20"/>
        </w:rPr>
        <w:t xml:space="preserve"> del Medio Oriente. Dario I fue su principal impulsor a nivel económico y territorial, aunque su expansión territorial se inició con el reinado de Ciro II.</w:t>
      </w:r>
      <w:r w:rsidR="00BC03B5" w:rsidRPr="00303F0E">
        <w:rPr>
          <w:rFonts w:ascii="Arial" w:hAnsi="Arial" w:cs="Arial"/>
          <w:sz w:val="20"/>
          <w:szCs w:val="20"/>
        </w:rPr>
        <w:t xml:space="preserve"> Los persas </w:t>
      </w:r>
      <w:r w:rsidR="00BC03B5" w:rsidRPr="00303F0E">
        <w:rPr>
          <w:rFonts w:ascii="Arial" w:hAnsi="Arial" w:cs="Arial"/>
          <w:b/>
          <w:bCs/>
          <w:sz w:val="20"/>
          <w:szCs w:val="20"/>
          <w:bdr w:val="none" w:sz="0" w:space="0" w:color="auto" w:frame="1"/>
        </w:rPr>
        <w:t>estaban ubicados geográficamente en Asia Central, habitando la Meseta del Irán</w:t>
      </w:r>
      <w:r w:rsidR="00BC03B5" w:rsidRPr="00303F0E">
        <w:rPr>
          <w:rFonts w:ascii="Arial" w:hAnsi="Arial" w:cs="Arial"/>
          <w:sz w:val="20"/>
          <w:szCs w:val="20"/>
        </w:rPr>
        <w:t>.</w:t>
      </w:r>
    </w:p>
    <w:p w:rsidR="004D179F" w:rsidRPr="00303F0E" w:rsidRDefault="003C3323" w:rsidP="00B15E19">
      <w:pPr>
        <w:pStyle w:val="NormalWeb"/>
        <w:shd w:val="clear" w:color="auto" w:fill="FFFFFF"/>
        <w:spacing w:before="240" w:beforeAutospacing="0" w:after="240" w:afterAutospacing="0"/>
        <w:jc w:val="both"/>
        <w:rPr>
          <w:rFonts w:asciiTheme="minorHAnsi" w:hAnsiTheme="minorHAnsi" w:cstheme="minorHAnsi"/>
          <w:b/>
          <w:sz w:val="28"/>
          <w:szCs w:val="28"/>
        </w:rPr>
      </w:pPr>
      <w:r>
        <w:rPr>
          <w:rFonts w:asciiTheme="minorHAnsi" w:hAnsiTheme="minorHAnsi" w:cstheme="minorHAnsi"/>
          <w:b/>
          <w:sz w:val="28"/>
          <w:szCs w:val="28"/>
        </w:rPr>
        <w:t xml:space="preserve">INICIOS </w:t>
      </w:r>
    </w:p>
    <w:p w:rsidR="00217CB3" w:rsidRPr="00303F0E" w:rsidRDefault="00217CB3" w:rsidP="00B15E19">
      <w:pPr>
        <w:pStyle w:val="NormalWeb"/>
        <w:shd w:val="clear" w:color="auto" w:fill="FFFFFF"/>
        <w:spacing w:before="0" w:beforeAutospacing="0" w:after="0" w:afterAutospacing="0"/>
        <w:jc w:val="both"/>
        <w:rPr>
          <w:rFonts w:ascii="Arial" w:hAnsi="Arial" w:cs="Arial"/>
          <w:sz w:val="20"/>
          <w:szCs w:val="20"/>
        </w:rPr>
      </w:pPr>
      <w:r w:rsidRPr="00303F0E">
        <w:rPr>
          <w:rFonts w:ascii="Arial" w:hAnsi="Arial" w:cs="Arial"/>
          <w:sz w:val="20"/>
          <w:szCs w:val="20"/>
        </w:rPr>
        <w:t>En el II milenio, alrededor del año 1500, los persas ocuparon las regiones occidentales de Irán, indoeuropeos, venidos del otro lado del Cáucaso. Otros grupos penetraron en Asia Menor. Alguna de sus ramas siguió su camino hacia la India. Los que aquí se quedaron se llamaron </w:t>
      </w:r>
      <w:r w:rsidRPr="00303F0E">
        <w:rPr>
          <w:rStyle w:val="Textoennegrita"/>
          <w:rFonts w:ascii="Arial" w:hAnsi="Arial" w:cs="Arial"/>
          <w:sz w:val="20"/>
          <w:szCs w:val="20"/>
          <w:bdr w:val="none" w:sz="0" w:space="0" w:color="auto" w:frame="1"/>
        </w:rPr>
        <w:t>medos y persas</w:t>
      </w:r>
      <w:r w:rsidRPr="00303F0E">
        <w:rPr>
          <w:rFonts w:ascii="Arial" w:hAnsi="Arial" w:cs="Arial"/>
          <w:sz w:val="20"/>
          <w:szCs w:val="20"/>
        </w:rPr>
        <w:t>; éstos se establecieron en las comarcas meridionales, y los primeros en el Norte.</w:t>
      </w:r>
      <w:r w:rsidRPr="00303F0E">
        <w:rPr>
          <w:rFonts w:ascii="Arial" w:hAnsi="Arial" w:cs="Arial"/>
          <w:sz w:val="20"/>
          <w:szCs w:val="20"/>
        </w:rPr>
        <w:br/>
      </w:r>
      <w:r w:rsidRPr="00303F0E">
        <w:rPr>
          <w:rStyle w:val="Textoennegrita"/>
          <w:rFonts w:ascii="Arial" w:hAnsi="Arial" w:cs="Arial"/>
          <w:sz w:val="20"/>
          <w:szCs w:val="20"/>
          <w:bdr w:val="none" w:sz="0" w:space="0" w:color="auto" w:frame="1"/>
        </w:rPr>
        <w:t>Mientras Asiria fue poderosa</w:t>
      </w:r>
      <w:r w:rsidRPr="00303F0E">
        <w:rPr>
          <w:rFonts w:ascii="Arial" w:hAnsi="Arial" w:cs="Arial"/>
          <w:sz w:val="20"/>
          <w:szCs w:val="20"/>
        </w:rPr>
        <w:t>, pudo tener a raya a los montañeses vecinos, y entre ellos a los indoeuropeos de la meseta del Irán. Parte de éstos pagó tributo a Sargón. Cuando reinaba Asurbanipal, surgió un caudillo de los medos, </w:t>
      </w:r>
      <w:r w:rsidRPr="00303F0E">
        <w:rPr>
          <w:rStyle w:val="Textoennegrita"/>
          <w:rFonts w:ascii="Arial" w:hAnsi="Arial" w:cs="Arial"/>
          <w:sz w:val="20"/>
          <w:szCs w:val="20"/>
          <w:bdr w:val="none" w:sz="0" w:space="0" w:color="auto" w:frame="1"/>
        </w:rPr>
        <w:t>Ciaxares</w:t>
      </w:r>
      <w:r w:rsidRPr="00303F0E">
        <w:rPr>
          <w:rFonts w:ascii="Arial" w:hAnsi="Arial" w:cs="Arial"/>
          <w:sz w:val="20"/>
          <w:szCs w:val="20"/>
        </w:rPr>
        <w:t>. Unificó a su pueblo, llevó el límite de sus dominios hasta el río Halys, en la lucha con los </w:t>
      </w:r>
      <w:r w:rsidRPr="00303F0E">
        <w:rPr>
          <w:rStyle w:val="nfasis"/>
          <w:rFonts w:ascii="Arial" w:hAnsi="Arial" w:cs="Arial"/>
          <w:sz w:val="20"/>
          <w:szCs w:val="20"/>
          <w:bdr w:val="none" w:sz="0" w:space="0" w:color="auto" w:frame="1"/>
        </w:rPr>
        <w:t>lidios</w:t>
      </w:r>
      <w:r w:rsidRPr="00303F0E">
        <w:rPr>
          <w:rFonts w:ascii="Arial" w:hAnsi="Arial" w:cs="Arial"/>
          <w:sz w:val="20"/>
          <w:szCs w:val="20"/>
        </w:rPr>
        <w:t> (585), y junto con los babilonios sublevados destruyó Nínive. Estableció la capital de su reino en Ecbatana. </w:t>
      </w:r>
      <w:r w:rsidRPr="00303F0E">
        <w:rPr>
          <w:rStyle w:val="Textoennegrita"/>
          <w:rFonts w:ascii="Arial" w:hAnsi="Arial" w:cs="Arial"/>
          <w:sz w:val="20"/>
          <w:szCs w:val="20"/>
          <w:bdr w:val="none" w:sz="0" w:space="0" w:color="auto" w:frame="1"/>
        </w:rPr>
        <w:t>Su sucesor fue Astiages</w:t>
      </w:r>
      <w:r w:rsidRPr="00303F0E">
        <w:rPr>
          <w:rFonts w:ascii="Arial" w:hAnsi="Arial" w:cs="Arial"/>
          <w:sz w:val="20"/>
          <w:szCs w:val="20"/>
        </w:rPr>
        <w:t>.</w:t>
      </w:r>
    </w:p>
    <w:p w:rsidR="00217CB3" w:rsidRDefault="00F15905" w:rsidP="008C0685">
      <w:pPr>
        <w:ind w:left="-15" w:firstLine="708"/>
        <w:jc w:val="center"/>
        <w:rPr>
          <w:sz w:val="23"/>
          <w:szCs w:val="23"/>
        </w:rPr>
      </w:pPr>
      <w:hyperlink r:id="rId18" w:tgtFrame="_blank" w:history="1">
        <w:r w:rsidR="00217CB3">
          <w:rPr>
            <w:color w:val="0088FF"/>
            <w:sz w:val="23"/>
            <w:szCs w:val="23"/>
            <w:bdr w:val="none" w:sz="0" w:space="0" w:color="auto" w:frame="1"/>
          </w:rPr>
          <w:br/>
        </w:r>
      </w:hyperlink>
      <w:r w:rsidR="00217CB3">
        <w:rPr>
          <w:noProof/>
          <w:lang w:val="es-CO" w:eastAsia="es-CO"/>
        </w:rPr>
        <w:drawing>
          <wp:inline distT="0" distB="0" distL="0" distR="0">
            <wp:extent cx="5312229" cy="3163190"/>
            <wp:effectExtent l="0" t="0" r="3175" b="0"/>
            <wp:docPr id="4" name="Imagen 4" descr="https://mihistoriauniversal.com/wp-content/uploads/mapa-imperio-pe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ihistoriauniversal.com/wp-content/uploads/mapa-imperio-persa.jpg"/>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325817" cy="3171281"/>
                    </a:xfrm>
                    <a:prstGeom prst="rect">
                      <a:avLst/>
                    </a:prstGeom>
                    <a:noFill/>
                    <a:ln>
                      <a:noFill/>
                    </a:ln>
                  </pic:spPr>
                </pic:pic>
              </a:graphicData>
            </a:graphic>
          </wp:inline>
        </w:drawing>
      </w:r>
    </w:p>
    <w:p w:rsidR="00BC03B5" w:rsidRPr="008C0685" w:rsidRDefault="00BC03B5" w:rsidP="00BC03B5">
      <w:pPr>
        <w:shd w:val="clear" w:color="auto" w:fill="FFFFFF"/>
        <w:jc w:val="left"/>
        <w:textAlignment w:val="baseline"/>
        <w:rPr>
          <w:rFonts w:ascii="Arial" w:eastAsia="Times New Roman" w:hAnsi="Arial" w:cs="Arial"/>
          <w:sz w:val="20"/>
          <w:szCs w:val="20"/>
          <w:lang w:val="es-CO" w:eastAsia="es-CO"/>
        </w:rPr>
      </w:pPr>
      <w:r w:rsidRPr="008C0685">
        <w:rPr>
          <w:rFonts w:ascii="Arial" w:eastAsia="Times New Roman" w:hAnsi="Arial" w:cs="Arial"/>
          <w:sz w:val="20"/>
          <w:szCs w:val="20"/>
          <w:lang w:val="es-CO" w:eastAsia="es-CO"/>
        </w:rPr>
        <w:t>Es la unión de los pueblos medos y persas alrededor del año 1500 A.C. La región era semiárida y de clima seco con grandiosas oscilaciones en su temperatura. A partir del año VI (A.N.E) empezaron la invasión de diversos territorios vecinos y así llegaron a formar el mayor imperio oriental antiguo.</w:t>
      </w:r>
    </w:p>
    <w:p w:rsidR="009953B6" w:rsidRPr="008C0685" w:rsidRDefault="00BC03B5" w:rsidP="009953B6">
      <w:pPr>
        <w:shd w:val="clear" w:color="auto" w:fill="FFFFFF"/>
        <w:jc w:val="left"/>
        <w:textAlignment w:val="baseline"/>
        <w:rPr>
          <w:rFonts w:ascii="Arial" w:eastAsia="Times New Roman" w:hAnsi="Arial" w:cs="Arial"/>
          <w:sz w:val="20"/>
          <w:szCs w:val="20"/>
          <w:lang w:val="es-CO" w:eastAsia="es-CO"/>
        </w:rPr>
      </w:pPr>
      <w:r w:rsidRPr="008C0685">
        <w:rPr>
          <w:rFonts w:ascii="Arial" w:eastAsia="Times New Roman" w:hAnsi="Arial" w:cs="Arial"/>
          <w:sz w:val="20"/>
          <w:szCs w:val="20"/>
          <w:u w:val="single"/>
          <w:bdr w:val="none" w:sz="0" w:space="0" w:color="auto" w:frame="1"/>
          <w:lang w:val="es-CO" w:eastAsia="es-CO"/>
        </w:rPr>
        <w:t>Los primeros pobladores se dedicaron tanto al pastoreo como a la agricultura</w:t>
      </w:r>
      <w:r w:rsidRPr="008C0685">
        <w:rPr>
          <w:rFonts w:ascii="Arial" w:eastAsia="Times New Roman" w:hAnsi="Arial" w:cs="Arial"/>
          <w:sz w:val="20"/>
          <w:szCs w:val="20"/>
          <w:lang w:val="es-CO" w:eastAsia="es-CO"/>
        </w:rPr>
        <w:t>, en donde </w:t>
      </w:r>
      <w:r w:rsidRPr="008C0685">
        <w:rPr>
          <w:rFonts w:ascii="Arial" w:eastAsia="Times New Roman" w:hAnsi="Arial" w:cs="Arial"/>
          <w:b/>
          <w:bCs/>
          <w:sz w:val="20"/>
          <w:szCs w:val="20"/>
          <w:bdr w:val="none" w:sz="0" w:space="0" w:color="auto" w:frame="1"/>
          <w:lang w:val="es-CO" w:eastAsia="es-CO"/>
        </w:rPr>
        <w:t>cultivaron cereales, hortalizas y frutas</w:t>
      </w:r>
      <w:r w:rsidRPr="008C0685">
        <w:rPr>
          <w:rFonts w:ascii="Arial" w:eastAsia="Times New Roman" w:hAnsi="Arial" w:cs="Arial"/>
          <w:sz w:val="20"/>
          <w:szCs w:val="20"/>
          <w:lang w:val="es-CO" w:eastAsia="es-CO"/>
        </w:rPr>
        <w:t>. Por ser una región rica en minerales lo que les permitió crear diferentes herramientas de metal para la mejor producción agrícola y la práctica de la guerra.</w:t>
      </w:r>
    </w:p>
    <w:p w:rsidR="009953B6" w:rsidRDefault="009953B6" w:rsidP="009953B6">
      <w:pPr>
        <w:shd w:val="clear" w:color="auto" w:fill="FFFFFF"/>
        <w:jc w:val="left"/>
        <w:textAlignment w:val="baseline"/>
        <w:rPr>
          <w:rFonts w:ascii="Arial" w:eastAsia="Times New Roman" w:hAnsi="Arial" w:cs="Arial"/>
          <w:color w:val="444444"/>
          <w:sz w:val="20"/>
          <w:szCs w:val="20"/>
          <w:lang w:val="es-CO" w:eastAsia="es-CO"/>
        </w:rPr>
      </w:pPr>
    </w:p>
    <w:p w:rsidR="00BC03B5" w:rsidRPr="008C0685" w:rsidRDefault="003E6653" w:rsidP="009953B6">
      <w:pPr>
        <w:shd w:val="clear" w:color="auto" w:fill="FFFFFF"/>
        <w:jc w:val="left"/>
        <w:textAlignment w:val="baseline"/>
        <w:rPr>
          <w:rFonts w:eastAsia="Times New Roman" w:cs="Calibri"/>
          <w:sz w:val="20"/>
          <w:szCs w:val="20"/>
          <w:lang w:val="es-CO" w:eastAsia="es-CO"/>
        </w:rPr>
      </w:pPr>
      <w:r w:rsidRPr="008C0685">
        <w:rPr>
          <w:rFonts w:cs="Calibri"/>
          <w:b/>
          <w:sz w:val="28"/>
          <w:szCs w:val="28"/>
        </w:rPr>
        <w:lastRenderedPageBreak/>
        <w:t>LA FORMACIÓN DEL IMPERIO PERSA</w:t>
      </w:r>
    </w:p>
    <w:p w:rsidR="003E6653" w:rsidRDefault="003E6653" w:rsidP="00B15E19">
      <w:pPr>
        <w:pStyle w:val="NormalWeb"/>
        <w:shd w:val="clear" w:color="auto" w:fill="FFFFFF"/>
        <w:spacing w:before="0" w:beforeAutospacing="0" w:after="0" w:afterAutospacing="0"/>
        <w:jc w:val="both"/>
        <w:rPr>
          <w:rFonts w:ascii="Arial" w:hAnsi="Arial" w:cs="Arial"/>
          <w:color w:val="2C2F34"/>
          <w:sz w:val="20"/>
          <w:szCs w:val="20"/>
        </w:rPr>
      </w:pPr>
    </w:p>
    <w:p w:rsidR="00217CB3" w:rsidRPr="008C0685" w:rsidRDefault="00217CB3" w:rsidP="009953B6">
      <w:pPr>
        <w:pStyle w:val="NormalWeb"/>
        <w:shd w:val="clear" w:color="auto" w:fill="FFFFFF"/>
        <w:spacing w:before="0" w:beforeAutospacing="0" w:after="0" w:afterAutospacing="0"/>
        <w:rPr>
          <w:rFonts w:ascii="Arial" w:hAnsi="Arial" w:cs="Arial"/>
          <w:sz w:val="20"/>
          <w:szCs w:val="20"/>
        </w:rPr>
      </w:pPr>
      <w:r w:rsidRPr="008C0685">
        <w:rPr>
          <w:rFonts w:ascii="Arial" w:hAnsi="Arial" w:cs="Arial"/>
          <w:sz w:val="20"/>
          <w:szCs w:val="20"/>
        </w:rPr>
        <w:t>Si la tribu de los persas aceptó al principio el dominio de los medos, pronto surgió un caudillo que supo organizarla. Fue </w:t>
      </w:r>
      <w:r w:rsidRPr="008C0685">
        <w:rPr>
          <w:rStyle w:val="Textoennegrita"/>
          <w:rFonts w:ascii="Arial" w:hAnsi="Arial" w:cs="Arial"/>
          <w:sz w:val="20"/>
          <w:szCs w:val="20"/>
          <w:bdr w:val="none" w:sz="0" w:space="0" w:color="auto" w:frame="1"/>
        </w:rPr>
        <w:t>Ciro</w:t>
      </w:r>
      <w:r w:rsidRPr="008C0685">
        <w:rPr>
          <w:rFonts w:ascii="Arial" w:hAnsi="Arial" w:cs="Arial"/>
          <w:sz w:val="20"/>
          <w:szCs w:val="20"/>
        </w:rPr>
        <w:t>, descendiente de Achaimenes, que dio nombre a la dinastía (Aqueménidas). Gran político y excelente general, </w:t>
      </w:r>
      <w:r w:rsidRPr="008C0685">
        <w:rPr>
          <w:rStyle w:val="Textoennegrita"/>
          <w:rFonts w:ascii="Arial" w:hAnsi="Arial" w:cs="Arial"/>
          <w:sz w:val="20"/>
          <w:szCs w:val="20"/>
          <w:bdr w:val="none" w:sz="0" w:space="0" w:color="auto" w:frame="1"/>
        </w:rPr>
        <w:t>unificó a sus compatriotas</w:t>
      </w:r>
      <w:r w:rsidRPr="008C0685">
        <w:rPr>
          <w:rFonts w:ascii="Arial" w:hAnsi="Arial" w:cs="Arial"/>
          <w:sz w:val="20"/>
          <w:szCs w:val="20"/>
        </w:rPr>
        <w:t> y se incorporó los medos al vencer a su rey Astiages (550). Desde este momento se lanzó a la conquista de los reinos vecinos: </w:t>
      </w:r>
      <w:r w:rsidRPr="008C0685">
        <w:rPr>
          <w:rStyle w:val="Textoennegrita"/>
          <w:rFonts w:ascii="Arial" w:hAnsi="Arial" w:cs="Arial"/>
          <w:sz w:val="20"/>
          <w:szCs w:val="20"/>
          <w:bdr w:val="none" w:sz="0" w:space="0" w:color="auto" w:frame="1"/>
        </w:rPr>
        <w:t>Lidia y Babilonia</w:t>
      </w:r>
      <w:r w:rsidRPr="008C0685">
        <w:rPr>
          <w:rFonts w:ascii="Arial" w:hAnsi="Arial" w:cs="Arial"/>
          <w:sz w:val="20"/>
          <w:szCs w:val="20"/>
        </w:rPr>
        <w:t>. En 540, Ciro vence en Sardes a Creso, rey de Lidia, y se anexiona este país. Tres años más tarde se apodera de </w:t>
      </w:r>
      <w:r w:rsidRPr="008C0685">
        <w:rPr>
          <w:rFonts w:ascii="Arial" w:hAnsi="Arial" w:cs="Arial"/>
          <w:b/>
          <w:bCs/>
          <w:sz w:val="20"/>
          <w:szCs w:val="20"/>
          <w:bdr w:val="none" w:sz="0" w:space="0" w:color="auto" w:frame="1"/>
        </w:rPr>
        <w:t>Babilonia</w:t>
      </w:r>
      <w:r w:rsidRPr="008C0685">
        <w:rPr>
          <w:rFonts w:ascii="Arial" w:hAnsi="Arial" w:cs="Arial"/>
          <w:sz w:val="20"/>
          <w:szCs w:val="20"/>
        </w:rPr>
        <w:t>, mal defendida.</w:t>
      </w:r>
      <w:r w:rsidRPr="008C0685">
        <w:rPr>
          <w:rFonts w:ascii="Arial" w:hAnsi="Arial" w:cs="Arial"/>
          <w:sz w:val="20"/>
          <w:szCs w:val="20"/>
        </w:rPr>
        <w:br/>
        <w:t>Cuando en 529 murió Ciro, luchando contra los nómadas del Nordeste, el primer gran Imperio indoeuropeo estaba sólidamente establecido. Ciro se mostró tolerante, política seguida por sus inmediatos sucesores, y permitió a los judíos el regreso a Jerusalén (537).</w:t>
      </w:r>
    </w:p>
    <w:p w:rsidR="00217CB3" w:rsidRPr="008C0685" w:rsidRDefault="00217CB3" w:rsidP="009953B6">
      <w:pPr>
        <w:jc w:val="left"/>
        <w:rPr>
          <w:rFonts w:ascii="Arial" w:hAnsi="Arial" w:cs="Arial"/>
          <w:sz w:val="20"/>
          <w:szCs w:val="20"/>
        </w:rPr>
      </w:pPr>
    </w:p>
    <w:p w:rsidR="00217CB3" w:rsidRPr="009953B6" w:rsidRDefault="00217CB3" w:rsidP="009953B6">
      <w:pPr>
        <w:pStyle w:val="NormalWeb"/>
        <w:shd w:val="clear" w:color="auto" w:fill="FFFFFF"/>
        <w:spacing w:before="0" w:beforeAutospacing="0" w:after="0" w:afterAutospacing="0"/>
        <w:rPr>
          <w:rFonts w:ascii="Arial" w:hAnsi="Arial" w:cs="Arial"/>
          <w:color w:val="2C2F34"/>
          <w:sz w:val="20"/>
          <w:szCs w:val="20"/>
        </w:rPr>
      </w:pPr>
      <w:r w:rsidRPr="008C0685">
        <w:rPr>
          <w:rFonts w:ascii="Arial" w:hAnsi="Arial" w:cs="Arial"/>
          <w:sz w:val="20"/>
          <w:szCs w:val="20"/>
        </w:rPr>
        <w:t>La expansión del Imperio persa continuó durante los reinados de los inmediatos sucesores de Ciro. Su hijo Cambises (530-522) conquistó fácilmente Egipto e incorporó Cirene a sus estados; pero al intentar ocupar Nubia y mandar, al mismo tiempo, una expedición al oasis de Ammán sufrió un doble fracaso; enfurecido, maltrató a los egipcios y a sus dioses. Un pretendiente que se hacía pasar por su hermano muerto se levantó en Persia, y Cambises murió al ir a sofocar la rebelión.</w:t>
      </w:r>
      <w:r w:rsidRPr="008C0685">
        <w:rPr>
          <w:rFonts w:ascii="Arial" w:hAnsi="Arial" w:cs="Arial"/>
          <w:sz w:val="20"/>
          <w:szCs w:val="20"/>
        </w:rPr>
        <w:br/>
      </w:r>
      <w:r w:rsidRPr="008C0685">
        <w:rPr>
          <w:rStyle w:val="Textoennegrita"/>
          <w:rFonts w:ascii="Arial" w:hAnsi="Arial" w:cs="Arial"/>
          <w:sz w:val="20"/>
          <w:szCs w:val="20"/>
          <w:bdr w:val="none" w:sz="0" w:space="0" w:color="auto" w:frame="1"/>
        </w:rPr>
        <w:t>Darío I</w:t>
      </w:r>
      <w:r w:rsidRPr="008C0685">
        <w:rPr>
          <w:rFonts w:ascii="Arial" w:hAnsi="Arial" w:cs="Arial"/>
          <w:sz w:val="20"/>
          <w:szCs w:val="20"/>
        </w:rPr>
        <w:t>, de otra rama de la familia, ocupó el trono y apaciguó el Imperio. Volvió a Egipto, conquistando el afecto de su población por su trato moderado (517). La llegada al Egeo le puso en contacto con el mundo helénico. Realizó una expedición a Escitia (Ucrania), atravesando el Helesponto y el Danubio, en la que tomaron parte los griegos del Asia Menor, sometidos a su poder (515). Poco después, las ciudades jonias se sublevaron e incendiaron Sardes. </w:t>
      </w:r>
      <w:r w:rsidRPr="008C0685">
        <w:rPr>
          <w:rStyle w:val="nfasis"/>
          <w:rFonts w:ascii="Arial" w:hAnsi="Arial" w:cs="Arial"/>
          <w:sz w:val="20"/>
          <w:szCs w:val="20"/>
          <w:bdr w:val="none" w:sz="0" w:space="0" w:color="auto" w:frame="1"/>
        </w:rPr>
        <w:t>Atenas</w:t>
      </w:r>
      <w:r w:rsidRPr="008C0685">
        <w:rPr>
          <w:rFonts w:ascii="Arial" w:hAnsi="Arial" w:cs="Arial"/>
          <w:sz w:val="20"/>
          <w:szCs w:val="20"/>
        </w:rPr>
        <w:t> les ayudó. Este es el motivo de las </w:t>
      </w:r>
      <w:r w:rsidRPr="008C0685">
        <w:rPr>
          <w:rStyle w:val="Textoennegrita"/>
          <w:rFonts w:ascii="Arial" w:hAnsi="Arial" w:cs="Arial"/>
          <w:sz w:val="20"/>
          <w:szCs w:val="20"/>
          <w:bdr w:val="none" w:sz="0" w:space="0" w:color="auto" w:frame="1"/>
        </w:rPr>
        <w:t>guerras médicas</w:t>
      </w:r>
      <w:r w:rsidRPr="008C0685">
        <w:rPr>
          <w:rFonts w:ascii="Arial" w:hAnsi="Arial" w:cs="Arial"/>
          <w:sz w:val="20"/>
          <w:szCs w:val="20"/>
        </w:rPr>
        <w:t>, lucha entre dos ramas de la gran familia indoeuropea, cada una con ideales distintos. A pesar de que Persia contaba con la mayor fuerza militar y política, no pudo vencer a los pequeños estados griegos.</w:t>
      </w:r>
      <w:r w:rsidRPr="008C0685">
        <w:rPr>
          <w:rFonts w:ascii="Arial" w:hAnsi="Arial" w:cs="Arial"/>
          <w:sz w:val="20"/>
          <w:szCs w:val="20"/>
        </w:rPr>
        <w:br/>
        <w:t>El ejército del imperio persa era un ejercito de campesinos fuertes. Su arma era el arco, que manejaban hábilmente. Su acción a distancia desconcertaba al enemigo, que se veía en seguida atacado por una caballería muy poderosa. Contaba, además, con numerosas fuerzas auxiliares de las diversas partes del Imperio. En cambio, su flota tenía que formarse con un conglomerado de la de los países vencidos: </w:t>
      </w:r>
      <w:r w:rsidRPr="008C0685">
        <w:rPr>
          <w:rStyle w:val="Textoennegrita"/>
          <w:rFonts w:ascii="Arial" w:hAnsi="Arial" w:cs="Arial"/>
          <w:sz w:val="20"/>
          <w:szCs w:val="20"/>
          <w:bdr w:val="none" w:sz="0" w:space="0" w:color="auto" w:frame="1"/>
        </w:rPr>
        <w:t>Jonia, Fenicia, Egipto y Cilicia</w:t>
      </w:r>
      <w:r w:rsidRPr="008C0685">
        <w:rPr>
          <w:rFonts w:ascii="Arial" w:hAnsi="Arial" w:cs="Arial"/>
          <w:sz w:val="20"/>
          <w:szCs w:val="20"/>
        </w:rPr>
        <w:t>; frente a ella la flota ateniense tenia unidad. El soldado persa era ágil y sufrido, incansable y sobrio; un puñado de dátiles y un pedazo de duro queso le bastaban.</w:t>
      </w:r>
      <w:r w:rsidRPr="008C0685">
        <w:rPr>
          <w:rFonts w:ascii="Arial" w:hAnsi="Arial" w:cs="Arial"/>
          <w:sz w:val="20"/>
          <w:szCs w:val="20"/>
        </w:rPr>
        <w:br/>
        <w:t>Darío fue un gran monarca, humano y razonable como Ciro. Con él, llega a su perfección el sistema administrativo que un Imperio tan vasto requería. </w:t>
      </w:r>
      <w:r w:rsidRPr="008C0685">
        <w:rPr>
          <w:rStyle w:val="Textoennegrita"/>
          <w:rFonts w:ascii="Arial" w:hAnsi="Arial" w:cs="Arial"/>
          <w:sz w:val="20"/>
          <w:szCs w:val="20"/>
          <w:bdr w:val="none" w:sz="0" w:space="0" w:color="auto" w:frame="1"/>
        </w:rPr>
        <w:t>Se dividía en veinte provincias</w:t>
      </w:r>
      <w:r w:rsidRPr="008C0685">
        <w:rPr>
          <w:rFonts w:ascii="Arial" w:hAnsi="Arial" w:cs="Arial"/>
          <w:sz w:val="20"/>
          <w:szCs w:val="20"/>
        </w:rPr>
        <w:t>, incluyendo el </w:t>
      </w:r>
      <w:r w:rsidRPr="008C0685">
        <w:rPr>
          <w:rStyle w:val="nfasis"/>
          <w:rFonts w:ascii="Arial" w:hAnsi="Arial" w:cs="Arial"/>
          <w:sz w:val="20"/>
          <w:szCs w:val="20"/>
          <w:bdr w:val="none" w:sz="0" w:space="0" w:color="auto" w:frame="1"/>
        </w:rPr>
        <w:t>Penjab</w:t>
      </w:r>
      <w:r w:rsidRPr="008C0685">
        <w:rPr>
          <w:rFonts w:ascii="Arial" w:hAnsi="Arial" w:cs="Arial"/>
          <w:sz w:val="20"/>
          <w:szCs w:val="20"/>
        </w:rPr>
        <w:t>, en la India, conquistada hacia 510 (veintiuna con Tracia, que después se perdió). Cada provincia tenía a su frente un </w:t>
      </w:r>
      <w:r w:rsidRPr="008C0685">
        <w:rPr>
          <w:rStyle w:val="nfasis"/>
          <w:rFonts w:ascii="Arial" w:hAnsi="Arial" w:cs="Arial"/>
          <w:sz w:val="20"/>
          <w:szCs w:val="20"/>
          <w:bdr w:val="none" w:sz="0" w:space="0" w:color="auto" w:frame="1"/>
        </w:rPr>
        <w:t>sátrapa</w:t>
      </w:r>
      <w:r w:rsidRPr="008C0685">
        <w:rPr>
          <w:rFonts w:ascii="Arial" w:hAnsi="Arial" w:cs="Arial"/>
          <w:sz w:val="20"/>
          <w:szCs w:val="20"/>
        </w:rPr>
        <w:t>, que dirigía libremente los asuntos interiores. Cada </w:t>
      </w:r>
      <w:r w:rsidRPr="008C0685">
        <w:rPr>
          <w:rStyle w:val="nfasis"/>
          <w:rFonts w:ascii="Arial" w:hAnsi="Arial" w:cs="Arial"/>
          <w:sz w:val="20"/>
          <w:szCs w:val="20"/>
          <w:bdr w:val="none" w:sz="0" w:space="0" w:color="auto" w:frame="1"/>
        </w:rPr>
        <w:t>satrapía</w:t>
      </w:r>
      <w:r w:rsidRPr="008C0685">
        <w:rPr>
          <w:rFonts w:ascii="Arial" w:hAnsi="Arial" w:cs="Arial"/>
          <w:sz w:val="20"/>
          <w:szCs w:val="20"/>
        </w:rPr>
        <w:t> pagaba grandes contribuciones a la caja real. El oro del imperio persa se hizo famoso. Darío fue el primero que acuñó regularmente dicho metal. Sus monedas, con la imagen del rey como arquero, se llamaban </w:t>
      </w:r>
      <w:r w:rsidRPr="008C0685">
        <w:rPr>
          <w:rStyle w:val="Textoennegrita"/>
          <w:rFonts w:ascii="Arial" w:hAnsi="Arial" w:cs="Arial"/>
          <w:sz w:val="20"/>
          <w:szCs w:val="20"/>
          <w:bdr w:val="none" w:sz="0" w:space="0" w:color="auto" w:frame="1"/>
        </w:rPr>
        <w:t>dóricos</w:t>
      </w:r>
      <w:r w:rsidRPr="008C0685">
        <w:rPr>
          <w:rFonts w:ascii="Arial" w:hAnsi="Arial" w:cs="Arial"/>
          <w:sz w:val="20"/>
          <w:szCs w:val="20"/>
        </w:rPr>
        <w:t>. La antigua </w:t>
      </w:r>
      <w:r w:rsidRPr="008C0685">
        <w:rPr>
          <w:rStyle w:val="nfasis"/>
          <w:rFonts w:ascii="Arial" w:hAnsi="Arial" w:cs="Arial"/>
          <w:sz w:val="20"/>
          <w:szCs w:val="20"/>
          <w:bdr w:val="none" w:sz="0" w:space="0" w:color="auto" w:frame="1"/>
        </w:rPr>
        <w:t>Susa</w:t>
      </w:r>
      <w:r w:rsidRPr="008C0685">
        <w:rPr>
          <w:rFonts w:ascii="Arial" w:hAnsi="Arial" w:cs="Arial"/>
          <w:sz w:val="20"/>
          <w:szCs w:val="20"/>
        </w:rPr>
        <w:t>, capital del Imperio, estaba unida con las comarcas más apartadas del mismo por medio de caminos muy bien conservados</w:t>
      </w:r>
      <w:r w:rsidRPr="009953B6">
        <w:rPr>
          <w:rFonts w:ascii="Arial" w:hAnsi="Arial" w:cs="Arial"/>
          <w:color w:val="2C2F34"/>
          <w:sz w:val="20"/>
          <w:szCs w:val="20"/>
        </w:rPr>
        <w:t>.</w:t>
      </w:r>
    </w:p>
    <w:p w:rsidR="00217CB3" w:rsidRPr="009953B6" w:rsidRDefault="00217CB3" w:rsidP="009953B6">
      <w:pPr>
        <w:jc w:val="left"/>
        <w:rPr>
          <w:rFonts w:ascii="Arial" w:hAnsi="Arial" w:cs="Arial"/>
          <w:sz w:val="20"/>
          <w:szCs w:val="20"/>
        </w:rPr>
      </w:pPr>
      <w:r w:rsidRPr="009953B6">
        <w:rPr>
          <w:rFonts w:ascii="Arial" w:hAnsi="Arial" w:cs="Arial"/>
          <w:sz w:val="20"/>
          <w:szCs w:val="20"/>
        </w:rPr>
        <w:t>Batalla de Platea, Guerras Médicas</w:t>
      </w:r>
    </w:p>
    <w:p w:rsidR="003E6653" w:rsidRPr="008C0685" w:rsidRDefault="003E6653" w:rsidP="009953B6">
      <w:pPr>
        <w:pStyle w:val="NormalWeb"/>
        <w:shd w:val="clear" w:color="auto" w:fill="FFFFFF"/>
        <w:spacing w:before="150" w:beforeAutospacing="0" w:after="150" w:afterAutospacing="0"/>
        <w:textAlignment w:val="baseline"/>
        <w:rPr>
          <w:rFonts w:ascii="Calibri" w:hAnsi="Calibri" w:cs="Calibri"/>
          <w:b/>
          <w:sz w:val="28"/>
          <w:szCs w:val="28"/>
        </w:rPr>
      </w:pPr>
      <w:r w:rsidRPr="008C0685">
        <w:rPr>
          <w:rFonts w:ascii="Calibri" w:hAnsi="Calibri" w:cs="Calibri"/>
          <w:b/>
          <w:sz w:val="28"/>
          <w:szCs w:val="28"/>
        </w:rPr>
        <w:t>APORTES DE LOS PERSAS</w:t>
      </w:r>
    </w:p>
    <w:p w:rsidR="00BC03B5" w:rsidRPr="008C0685" w:rsidRDefault="00BC03B5" w:rsidP="00127774">
      <w:pPr>
        <w:pStyle w:val="NormalWeb"/>
        <w:shd w:val="clear" w:color="auto" w:fill="FFFFFF"/>
        <w:spacing w:before="150" w:beforeAutospacing="0" w:after="150" w:afterAutospacing="0"/>
        <w:jc w:val="both"/>
        <w:textAlignment w:val="baseline"/>
        <w:rPr>
          <w:rFonts w:ascii="Arial" w:hAnsi="Arial" w:cs="Arial"/>
          <w:sz w:val="20"/>
          <w:szCs w:val="20"/>
        </w:rPr>
      </w:pPr>
      <w:r w:rsidRPr="008C0685">
        <w:rPr>
          <w:rFonts w:ascii="Arial" w:hAnsi="Arial" w:cs="Arial"/>
          <w:sz w:val="20"/>
          <w:szCs w:val="20"/>
        </w:rPr>
        <w:t>Dentro de la cultura de los persas se pueden mencionar las siguientes:</w:t>
      </w:r>
    </w:p>
    <w:p w:rsidR="00BC03B5" w:rsidRPr="008C0685" w:rsidRDefault="00BC03B5" w:rsidP="00127774">
      <w:pPr>
        <w:numPr>
          <w:ilvl w:val="0"/>
          <w:numId w:val="25"/>
        </w:numPr>
        <w:shd w:val="clear" w:color="auto" w:fill="FFFFFF"/>
        <w:ind w:left="0"/>
        <w:textAlignment w:val="baseline"/>
        <w:rPr>
          <w:rFonts w:ascii="Arial" w:hAnsi="Arial" w:cs="Arial"/>
          <w:sz w:val="20"/>
          <w:szCs w:val="20"/>
        </w:rPr>
      </w:pPr>
      <w:r w:rsidRPr="008C0685">
        <w:rPr>
          <w:rStyle w:val="Textoennegrita"/>
          <w:rFonts w:ascii="Arial" w:hAnsi="Arial" w:cs="Arial"/>
          <w:sz w:val="20"/>
          <w:szCs w:val="20"/>
          <w:bdr w:val="none" w:sz="0" w:space="0" w:color="auto" w:frame="1"/>
        </w:rPr>
        <w:t>Pintura</w:t>
      </w:r>
      <w:r w:rsidRPr="008C0685">
        <w:rPr>
          <w:rFonts w:ascii="Arial" w:hAnsi="Arial" w:cs="Arial"/>
          <w:sz w:val="20"/>
          <w:szCs w:val="20"/>
        </w:rPr>
        <w:t xml:space="preserve">: Lo que más predominaba eran los frescos y los manuscritos. Las pinturas que realizaban simbolizaban a figuras individuales. Sin embargo, también pintaban grupos de peregrinos y derviches. Los dibujos que realizaron con tinta, con tenues toques de rojo y dorado sustituyeron a </w:t>
      </w:r>
      <w:r w:rsidR="003E6653" w:rsidRPr="008C0685">
        <w:rPr>
          <w:rFonts w:ascii="Arial" w:hAnsi="Arial" w:cs="Arial"/>
          <w:sz w:val="20"/>
          <w:szCs w:val="20"/>
        </w:rPr>
        <w:t>los brillantes matices</w:t>
      </w:r>
      <w:r w:rsidRPr="008C0685">
        <w:rPr>
          <w:rFonts w:ascii="Arial" w:hAnsi="Arial" w:cs="Arial"/>
          <w:sz w:val="20"/>
          <w:szCs w:val="20"/>
        </w:rPr>
        <w:t xml:space="preserve"> de los primeros manuscritos.</w:t>
      </w:r>
    </w:p>
    <w:p w:rsidR="00BC03B5" w:rsidRPr="008C0685" w:rsidRDefault="00BC03B5" w:rsidP="00127774">
      <w:pPr>
        <w:numPr>
          <w:ilvl w:val="0"/>
          <w:numId w:val="25"/>
        </w:numPr>
        <w:shd w:val="clear" w:color="auto" w:fill="FFFFFF"/>
        <w:ind w:left="0"/>
        <w:textAlignment w:val="baseline"/>
        <w:rPr>
          <w:rFonts w:ascii="Arial" w:hAnsi="Arial" w:cs="Arial"/>
          <w:sz w:val="20"/>
          <w:szCs w:val="20"/>
        </w:rPr>
      </w:pPr>
      <w:r w:rsidRPr="008C0685">
        <w:rPr>
          <w:rStyle w:val="Textoennegrita"/>
          <w:rFonts w:ascii="Arial" w:hAnsi="Arial" w:cs="Arial"/>
          <w:sz w:val="20"/>
          <w:szCs w:val="20"/>
          <w:bdr w:val="none" w:sz="0" w:space="0" w:color="auto" w:frame="1"/>
        </w:rPr>
        <w:t>Escultura</w:t>
      </w:r>
      <w:r w:rsidRPr="008C0685">
        <w:rPr>
          <w:rFonts w:ascii="Arial" w:hAnsi="Arial" w:cs="Arial"/>
          <w:sz w:val="20"/>
          <w:szCs w:val="20"/>
        </w:rPr>
        <w:t>: Para adornar los templos esculpían toros alados. Utilizaban tanto la piedra como la arcilla para esculpir bajos relieves que representaran guerreros con lanzas, arcos y flechas.</w:t>
      </w:r>
    </w:p>
    <w:p w:rsidR="008C0685" w:rsidRDefault="00BC03B5" w:rsidP="008C0685">
      <w:pPr>
        <w:numPr>
          <w:ilvl w:val="0"/>
          <w:numId w:val="25"/>
        </w:numPr>
        <w:shd w:val="clear" w:color="auto" w:fill="FFFFFF"/>
        <w:ind w:left="0"/>
        <w:textAlignment w:val="baseline"/>
        <w:rPr>
          <w:rFonts w:ascii="Arial" w:hAnsi="Arial" w:cs="Arial"/>
          <w:sz w:val="20"/>
          <w:szCs w:val="20"/>
        </w:rPr>
      </w:pPr>
      <w:r w:rsidRPr="008C0685">
        <w:rPr>
          <w:rStyle w:val="Textoennegrita"/>
          <w:rFonts w:ascii="Arial" w:hAnsi="Arial" w:cs="Arial"/>
          <w:sz w:val="20"/>
          <w:szCs w:val="20"/>
          <w:bdr w:val="none" w:sz="0" w:space="0" w:color="auto" w:frame="1"/>
        </w:rPr>
        <w:t>Arquitectura</w:t>
      </w:r>
      <w:r w:rsidRPr="008C0685">
        <w:rPr>
          <w:rFonts w:ascii="Arial" w:hAnsi="Arial" w:cs="Arial"/>
          <w:sz w:val="20"/>
          <w:szCs w:val="20"/>
        </w:rPr>
        <w:t>: Los palacios eran construidos sobre plataformas de 15 metros de altura con escaleras y hermosos techos de madera. Los palacios eran adornados con columnas cilíndricas decoradas con figuras en forma de hojas. Otro de sus principales adornos eran los toros alados. El palacio que más se destacó fue el de Darío de Persépolis.</w:t>
      </w:r>
    </w:p>
    <w:p w:rsidR="003E6653" w:rsidRDefault="003E6653" w:rsidP="008C0685">
      <w:pPr>
        <w:shd w:val="clear" w:color="auto" w:fill="FFFFFF"/>
        <w:textAlignment w:val="baseline"/>
        <w:rPr>
          <w:rFonts w:ascii="Arial" w:hAnsi="Arial" w:cs="Arial"/>
          <w:b/>
        </w:rPr>
      </w:pPr>
      <w:r w:rsidRPr="008C0685">
        <w:rPr>
          <w:rFonts w:ascii="Arial" w:hAnsi="Arial" w:cs="Arial"/>
          <w:b/>
        </w:rPr>
        <w:lastRenderedPageBreak/>
        <w:t>ORGANIZACIÓN POLÍTICA DE LOS PERSAS</w:t>
      </w:r>
    </w:p>
    <w:p w:rsidR="00497133" w:rsidRPr="008C0685" w:rsidRDefault="00497133" w:rsidP="008C0685">
      <w:pPr>
        <w:shd w:val="clear" w:color="auto" w:fill="FFFFFF"/>
        <w:textAlignment w:val="baseline"/>
        <w:rPr>
          <w:rFonts w:ascii="Arial" w:hAnsi="Arial" w:cs="Arial"/>
          <w:sz w:val="20"/>
          <w:szCs w:val="20"/>
        </w:rPr>
      </w:pPr>
    </w:p>
    <w:p w:rsidR="00BC03B5" w:rsidRPr="00497133" w:rsidRDefault="00BC03B5" w:rsidP="00497133">
      <w:pPr>
        <w:pStyle w:val="Sinespaciado"/>
        <w:rPr>
          <w:rFonts w:ascii="Arial" w:hAnsi="Arial" w:cs="Arial"/>
          <w:sz w:val="20"/>
          <w:szCs w:val="20"/>
        </w:rPr>
      </w:pPr>
      <w:r w:rsidRPr="00497133">
        <w:rPr>
          <w:rFonts w:ascii="Arial" w:hAnsi="Arial" w:cs="Arial"/>
          <w:sz w:val="20"/>
          <w:szCs w:val="20"/>
        </w:rPr>
        <w:t>En cuanto a la organización política el rey Darío estableció el Imperio Persa de la siguiente manera:</w:t>
      </w:r>
    </w:p>
    <w:p w:rsidR="00BC03B5" w:rsidRPr="00497133" w:rsidRDefault="00BC03B5" w:rsidP="00497133">
      <w:pPr>
        <w:pStyle w:val="Sinespaciado"/>
        <w:rPr>
          <w:rFonts w:ascii="Arial" w:hAnsi="Arial" w:cs="Arial"/>
          <w:sz w:val="20"/>
          <w:szCs w:val="20"/>
        </w:rPr>
      </w:pPr>
      <w:r w:rsidRPr="00497133">
        <w:rPr>
          <w:rFonts w:ascii="Arial" w:hAnsi="Arial" w:cs="Arial"/>
          <w:sz w:val="20"/>
          <w:szCs w:val="20"/>
          <w:bdr w:val="none" w:sz="0" w:space="0" w:color="auto" w:frame="1"/>
        </w:rPr>
        <w:t>Fraccionó el territorio en provincias llamadas Satrapías</w:t>
      </w:r>
      <w:r w:rsidRPr="00497133">
        <w:rPr>
          <w:rFonts w:ascii="Arial" w:hAnsi="Arial" w:cs="Arial"/>
          <w:sz w:val="20"/>
          <w:szCs w:val="20"/>
        </w:rPr>
        <w:t> y las dejó a cargo de funcionarios.</w:t>
      </w:r>
      <w:r w:rsidRPr="00497133">
        <w:rPr>
          <w:rFonts w:ascii="Arial" w:hAnsi="Arial" w:cs="Arial"/>
          <w:sz w:val="20"/>
          <w:szCs w:val="20"/>
        </w:rPr>
        <w:br/>
        <w:t>Además contaba con el secretario, el general y los llamados ojos y oídos del rey que eran los visitadores reales.</w:t>
      </w:r>
    </w:p>
    <w:p w:rsidR="00BC03B5" w:rsidRPr="00497133" w:rsidRDefault="00BC03B5" w:rsidP="00497133">
      <w:pPr>
        <w:pStyle w:val="Sinespaciado"/>
        <w:rPr>
          <w:rFonts w:ascii="Arial" w:hAnsi="Arial" w:cs="Arial"/>
          <w:sz w:val="20"/>
          <w:szCs w:val="20"/>
        </w:rPr>
      </w:pPr>
      <w:r w:rsidRPr="00497133">
        <w:rPr>
          <w:rStyle w:val="Textoennegrita"/>
          <w:rFonts w:ascii="Arial" w:hAnsi="Arial" w:cs="Arial"/>
          <w:sz w:val="20"/>
          <w:szCs w:val="20"/>
          <w:bdr w:val="none" w:sz="0" w:space="0" w:color="auto" w:frame="1"/>
        </w:rPr>
        <w:t>El rey vivía en la capital y los persas los consideraban como un dios</w:t>
      </w:r>
      <w:r w:rsidRPr="00497133">
        <w:rPr>
          <w:rFonts w:ascii="Arial" w:hAnsi="Arial" w:cs="Arial"/>
          <w:sz w:val="20"/>
          <w:szCs w:val="20"/>
        </w:rPr>
        <w:t>, contab</w:t>
      </w:r>
      <w:r w:rsidR="003E6653" w:rsidRPr="00497133">
        <w:rPr>
          <w:rFonts w:ascii="Arial" w:hAnsi="Arial" w:cs="Arial"/>
          <w:sz w:val="20"/>
          <w:szCs w:val="20"/>
        </w:rPr>
        <w:t>a con la posición más elevada.</w:t>
      </w:r>
    </w:p>
    <w:p w:rsidR="00BC03B5" w:rsidRPr="00497133" w:rsidRDefault="00BC03B5" w:rsidP="00497133">
      <w:pPr>
        <w:pStyle w:val="Sinespaciado"/>
        <w:rPr>
          <w:rFonts w:ascii="Arial" w:hAnsi="Arial" w:cs="Arial"/>
          <w:sz w:val="20"/>
          <w:szCs w:val="20"/>
        </w:rPr>
      </w:pPr>
      <w:r w:rsidRPr="00497133">
        <w:rPr>
          <w:rFonts w:ascii="Arial" w:hAnsi="Arial" w:cs="Arial"/>
          <w:sz w:val="20"/>
          <w:szCs w:val="20"/>
          <w:bdr w:val="none" w:sz="0" w:space="0" w:color="auto" w:frame="1"/>
        </w:rPr>
        <w:t>Los nobles eran los miembros de la corte y eran de las familias más acaudaladas</w:t>
      </w:r>
      <w:r w:rsidRPr="00497133">
        <w:rPr>
          <w:rFonts w:ascii="Arial" w:hAnsi="Arial" w:cs="Arial"/>
          <w:sz w:val="20"/>
          <w:szCs w:val="20"/>
        </w:rPr>
        <w:t>.</w:t>
      </w:r>
    </w:p>
    <w:p w:rsidR="00BC03B5" w:rsidRPr="00497133" w:rsidRDefault="00BC03B5" w:rsidP="00497133">
      <w:pPr>
        <w:pStyle w:val="Sinespaciado"/>
        <w:rPr>
          <w:rFonts w:ascii="Arial" w:hAnsi="Arial" w:cs="Arial"/>
          <w:sz w:val="20"/>
          <w:szCs w:val="20"/>
        </w:rPr>
      </w:pPr>
      <w:r w:rsidRPr="00497133">
        <w:rPr>
          <w:rFonts w:ascii="Arial" w:hAnsi="Arial" w:cs="Arial"/>
          <w:sz w:val="20"/>
          <w:szCs w:val="20"/>
        </w:rPr>
        <w:t>El Tribunal real ayudaba al rey en cuanto a la toma de decisiones.</w:t>
      </w:r>
    </w:p>
    <w:p w:rsidR="00BC03B5" w:rsidRPr="00497133" w:rsidRDefault="00BC03B5" w:rsidP="00497133">
      <w:pPr>
        <w:pStyle w:val="Sinespaciado"/>
        <w:rPr>
          <w:rStyle w:val="Textoennegrita"/>
          <w:rFonts w:ascii="Arial" w:hAnsi="Arial" w:cs="Arial"/>
          <w:b w:val="0"/>
          <w:bCs w:val="0"/>
          <w:sz w:val="20"/>
          <w:szCs w:val="20"/>
        </w:rPr>
      </w:pPr>
      <w:r w:rsidRPr="00497133">
        <w:rPr>
          <w:rFonts w:ascii="Arial" w:hAnsi="Arial" w:cs="Arial"/>
          <w:sz w:val="20"/>
          <w:szCs w:val="20"/>
        </w:rPr>
        <w:t>Los soldados eran los encargados de la protección de las fronteras y se caracterizaban por destreza y puntería.</w:t>
      </w:r>
      <w:r w:rsidRPr="00497133">
        <w:rPr>
          <w:rStyle w:val="Textoennegrita"/>
          <w:rFonts w:ascii="Arial" w:hAnsi="Arial" w:cs="Arial"/>
          <w:sz w:val="20"/>
          <w:szCs w:val="20"/>
          <w:bdr w:val="none" w:sz="0" w:space="0" w:color="auto" w:frame="1"/>
        </w:rPr>
        <w:t> Eran llamados “Los Inmortales” debido a que si uno caía era repuesto rápidamente por otro.</w:t>
      </w:r>
    </w:p>
    <w:p w:rsidR="00BC03B5" w:rsidRPr="00497133" w:rsidRDefault="00BC03B5" w:rsidP="00497133">
      <w:pPr>
        <w:pStyle w:val="Sinespaciado"/>
        <w:rPr>
          <w:rStyle w:val="Textoennegrita"/>
          <w:rFonts w:ascii="Arial" w:hAnsi="Arial" w:cs="Arial"/>
          <w:sz w:val="20"/>
          <w:szCs w:val="20"/>
          <w:bdr w:val="none" w:sz="0" w:space="0" w:color="auto" w:frame="1"/>
        </w:rPr>
      </w:pPr>
    </w:p>
    <w:p w:rsidR="003E6653" w:rsidRPr="008C0685" w:rsidRDefault="003E6653" w:rsidP="008C0685">
      <w:pPr>
        <w:shd w:val="clear" w:color="auto" w:fill="FFFFFF"/>
        <w:jc w:val="left"/>
        <w:textAlignment w:val="baseline"/>
        <w:rPr>
          <w:rFonts w:cs="Calibri"/>
          <w:b/>
          <w:sz w:val="28"/>
          <w:szCs w:val="28"/>
        </w:rPr>
      </w:pPr>
      <w:r w:rsidRPr="008C0685">
        <w:rPr>
          <w:rFonts w:cs="Calibri"/>
          <w:b/>
          <w:sz w:val="28"/>
          <w:szCs w:val="28"/>
        </w:rPr>
        <w:t>RELIGIÓN DE LOS PERSAS</w:t>
      </w:r>
    </w:p>
    <w:p w:rsidR="003E6653" w:rsidRPr="008C0685" w:rsidRDefault="003E6653" w:rsidP="00BC03B5">
      <w:pPr>
        <w:shd w:val="clear" w:color="auto" w:fill="FFFFFF"/>
        <w:jc w:val="left"/>
        <w:textAlignment w:val="baseline"/>
        <w:rPr>
          <w:rStyle w:val="Textoennegrita"/>
          <w:rFonts w:ascii="inherit" w:hAnsi="inherit" w:cs="Arial"/>
          <w:bdr w:val="none" w:sz="0" w:space="0" w:color="auto" w:frame="1"/>
        </w:rPr>
      </w:pPr>
    </w:p>
    <w:p w:rsidR="00BC03B5" w:rsidRPr="008C0685" w:rsidRDefault="00BC03B5" w:rsidP="008C0685">
      <w:pPr>
        <w:pStyle w:val="NormalWeb"/>
        <w:shd w:val="clear" w:color="auto" w:fill="FFFFFF"/>
        <w:spacing w:before="0" w:beforeAutospacing="0" w:after="0" w:afterAutospacing="0"/>
        <w:textAlignment w:val="baseline"/>
        <w:rPr>
          <w:rFonts w:ascii="Arial" w:hAnsi="Arial" w:cs="Arial"/>
          <w:sz w:val="20"/>
          <w:szCs w:val="20"/>
        </w:rPr>
      </w:pPr>
      <w:r w:rsidRPr="008C0685">
        <w:rPr>
          <w:rFonts w:ascii="Arial" w:hAnsi="Arial" w:cs="Arial"/>
          <w:sz w:val="20"/>
          <w:szCs w:val="20"/>
        </w:rPr>
        <w:t>Los persas </w:t>
      </w:r>
      <w:r w:rsidRPr="008C0685">
        <w:rPr>
          <w:rStyle w:val="Textoennegrita"/>
          <w:rFonts w:ascii="Arial" w:hAnsi="Arial" w:cs="Arial"/>
          <w:sz w:val="20"/>
          <w:szCs w:val="20"/>
          <w:bdr w:val="none" w:sz="0" w:space="0" w:color="auto" w:frame="1"/>
        </w:rPr>
        <w:t>utilizaban como religión el Zoroastrismo y utilizaban un libro sagrado que se le conocía con el nombre de Zend – Avesta</w:t>
      </w:r>
      <w:r w:rsidRPr="008C0685">
        <w:rPr>
          <w:rFonts w:ascii="Arial" w:hAnsi="Arial" w:cs="Arial"/>
          <w:sz w:val="20"/>
          <w:szCs w:val="20"/>
        </w:rPr>
        <w:t> que </w:t>
      </w:r>
      <w:r w:rsidRPr="008C0685">
        <w:rPr>
          <w:rFonts w:ascii="Arial" w:hAnsi="Arial" w:cs="Arial"/>
          <w:sz w:val="20"/>
          <w:szCs w:val="20"/>
          <w:bdr w:val="none" w:sz="0" w:space="0" w:color="auto" w:frame="1"/>
        </w:rPr>
        <w:t>basaba su creencia en 2 dioses</w:t>
      </w:r>
      <w:r w:rsidRPr="008C0685">
        <w:rPr>
          <w:rFonts w:ascii="Arial" w:hAnsi="Arial" w:cs="Arial"/>
          <w:sz w:val="20"/>
          <w:szCs w:val="20"/>
        </w:rPr>
        <w:t>:</w:t>
      </w:r>
    </w:p>
    <w:p w:rsidR="00BC03B5" w:rsidRPr="008C0685" w:rsidRDefault="00BC03B5" w:rsidP="008C0685">
      <w:pPr>
        <w:pStyle w:val="NormalWeb"/>
        <w:shd w:val="clear" w:color="auto" w:fill="FFFFFF"/>
        <w:spacing w:before="0" w:beforeAutospacing="0" w:after="0" w:afterAutospacing="0"/>
        <w:textAlignment w:val="baseline"/>
        <w:rPr>
          <w:rFonts w:ascii="Arial" w:hAnsi="Arial" w:cs="Arial"/>
          <w:sz w:val="20"/>
          <w:szCs w:val="20"/>
        </w:rPr>
      </w:pPr>
      <w:r w:rsidRPr="008C0685">
        <w:rPr>
          <w:rFonts w:ascii="Arial" w:hAnsi="Arial" w:cs="Arial"/>
          <w:sz w:val="20"/>
          <w:szCs w:val="20"/>
        </w:rPr>
        <w:t>1. El dios “</w:t>
      </w:r>
      <w:r w:rsidRPr="008C0685">
        <w:rPr>
          <w:rStyle w:val="Textoennegrita"/>
          <w:rFonts w:ascii="Arial" w:hAnsi="Arial" w:cs="Arial"/>
          <w:sz w:val="20"/>
          <w:szCs w:val="20"/>
          <w:bdr w:val="none" w:sz="0" w:space="0" w:color="auto" w:frame="1"/>
        </w:rPr>
        <w:t>Ahuramazda</w:t>
      </w:r>
      <w:r w:rsidRPr="008C0685">
        <w:rPr>
          <w:rFonts w:ascii="Arial" w:hAnsi="Arial" w:cs="Arial"/>
          <w:sz w:val="20"/>
          <w:szCs w:val="20"/>
        </w:rPr>
        <w:t>” el cual representaba el bien.</w:t>
      </w:r>
      <w:r w:rsidRPr="008C0685">
        <w:rPr>
          <w:rFonts w:ascii="Arial" w:hAnsi="Arial" w:cs="Arial"/>
          <w:sz w:val="20"/>
          <w:szCs w:val="20"/>
        </w:rPr>
        <w:br/>
        <w:t>2. El dios “</w:t>
      </w:r>
      <w:r w:rsidRPr="008C0685">
        <w:rPr>
          <w:rStyle w:val="Textoennegrita"/>
          <w:rFonts w:ascii="Arial" w:hAnsi="Arial" w:cs="Arial"/>
          <w:sz w:val="20"/>
          <w:szCs w:val="20"/>
          <w:bdr w:val="none" w:sz="0" w:space="0" w:color="auto" w:frame="1"/>
        </w:rPr>
        <w:t>AngraMainyu</w:t>
      </w:r>
      <w:r w:rsidRPr="008C0685">
        <w:rPr>
          <w:rFonts w:ascii="Arial" w:hAnsi="Arial" w:cs="Arial"/>
          <w:sz w:val="20"/>
          <w:szCs w:val="20"/>
        </w:rPr>
        <w:t>” el cual representaba el mal.</w:t>
      </w:r>
    </w:p>
    <w:p w:rsidR="00BC03B5" w:rsidRPr="008C0685" w:rsidRDefault="00BC03B5" w:rsidP="008C0685">
      <w:pPr>
        <w:pStyle w:val="NormalWeb"/>
        <w:shd w:val="clear" w:color="auto" w:fill="FFFFFF"/>
        <w:spacing w:before="0" w:beforeAutospacing="0" w:after="0" w:afterAutospacing="0"/>
        <w:textAlignment w:val="baseline"/>
        <w:rPr>
          <w:rFonts w:ascii="Arial" w:hAnsi="Arial" w:cs="Arial"/>
          <w:sz w:val="20"/>
          <w:szCs w:val="20"/>
        </w:rPr>
      </w:pPr>
      <w:r w:rsidRPr="008C0685">
        <w:rPr>
          <w:rFonts w:ascii="Arial" w:hAnsi="Arial" w:cs="Arial"/>
          <w:sz w:val="20"/>
          <w:szCs w:val="20"/>
          <w:bdr w:val="none" w:sz="0" w:space="0" w:color="auto" w:frame="1"/>
        </w:rPr>
        <w:t>Según el Zoroastrismo creían que el día de juicio final, Ahuramazda vencería a AngraMainyu y lo lanzaría al abismo eterno</w:t>
      </w:r>
      <w:r w:rsidRPr="008C0685">
        <w:rPr>
          <w:rFonts w:ascii="Arial" w:hAnsi="Arial" w:cs="Arial"/>
          <w:sz w:val="20"/>
          <w:szCs w:val="20"/>
        </w:rPr>
        <w:t>. En ese día habría una resurrección y las personas serían juzgados de acuerdo a sus obras e irían al cielo o al infierno. En la actualidad esta religión es utilizada como una de las religiones oficiales.</w:t>
      </w:r>
    </w:p>
    <w:p w:rsidR="003E6653" w:rsidRPr="008C0685" w:rsidRDefault="003E6653" w:rsidP="00BC03B5">
      <w:pPr>
        <w:pStyle w:val="NormalWeb"/>
        <w:shd w:val="clear" w:color="auto" w:fill="FFFFFF"/>
        <w:spacing w:before="0" w:beforeAutospacing="0" w:after="0" w:afterAutospacing="0"/>
        <w:textAlignment w:val="baseline"/>
        <w:rPr>
          <w:rFonts w:ascii="Arial" w:hAnsi="Arial" w:cs="Arial"/>
        </w:rPr>
      </w:pPr>
    </w:p>
    <w:p w:rsidR="003E6653" w:rsidRPr="008C0685" w:rsidRDefault="003E6653" w:rsidP="008C0685">
      <w:pPr>
        <w:pStyle w:val="NormalWeb"/>
        <w:shd w:val="clear" w:color="auto" w:fill="FFFFFF"/>
        <w:spacing w:before="0" w:beforeAutospacing="0" w:after="0" w:afterAutospacing="0"/>
        <w:textAlignment w:val="baseline"/>
        <w:rPr>
          <w:rFonts w:asciiTheme="minorHAnsi" w:hAnsiTheme="minorHAnsi" w:cstheme="minorHAnsi"/>
          <w:b/>
          <w:sz w:val="28"/>
          <w:szCs w:val="28"/>
        </w:rPr>
      </w:pPr>
      <w:r w:rsidRPr="008C0685">
        <w:rPr>
          <w:rFonts w:asciiTheme="minorHAnsi" w:hAnsiTheme="minorHAnsi" w:cstheme="minorHAnsi"/>
          <w:b/>
          <w:sz w:val="28"/>
          <w:szCs w:val="28"/>
        </w:rPr>
        <w:t>ECONOMÍA DE LOS PERSAS</w:t>
      </w:r>
    </w:p>
    <w:p w:rsidR="003E6653" w:rsidRPr="008C0685" w:rsidRDefault="003E6653" w:rsidP="00BC03B5">
      <w:pPr>
        <w:pStyle w:val="NormalWeb"/>
        <w:shd w:val="clear" w:color="auto" w:fill="FFFFFF"/>
        <w:spacing w:before="0" w:beforeAutospacing="0" w:after="0" w:afterAutospacing="0"/>
        <w:textAlignment w:val="baseline"/>
        <w:rPr>
          <w:rFonts w:asciiTheme="minorHAnsi" w:hAnsiTheme="minorHAnsi" w:cstheme="minorHAnsi"/>
          <w:b/>
        </w:rPr>
      </w:pPr>
    </w:p>
    <w:p w:rsidR="00BC03B5" w:rsidRPr="008C0685" w:rsidRDefault="00BC03B5" w:rsidP="00BC03B5">
      <w:pPr>
        <w:pStyle w:val="NormalWeb"/>
        <w:shd w:val="clear" w:color="auto" w:fill="FFFFFF"/>
        <w:spacing w:before="0" w:beforeAutospacing="0" w:after="0" w:afterAutospacing="0"/>
        <w:textAlignment w:val="baseline"/>
        <w:rPr>
          <w:rFonts w:ascii="Arial" w:hAnsi="Arial" w:cs="Arial"/>
          <w:sz w:val="20"/>
          <w:szCs w:val="20"/>
        </w:rPr>
      </w:pPr>
      <w:r w:rsidRPr="008C0685">
        <w:rPr>
          <w:rFonts w:ascii="Arial" w:hAnsi="Arial" w:cs="Arial"/>
          <w:sz w:val="20"/>
          <w:szCs w:val="20"/>
        </w:rPr>
        <w:t>Los persas</w:t>
      </w:r>
      <w:r w:rsidRPr="008C0685">
        <w:rPr>
          <w:rStyle w:val="Textoennegrita"/>
          <w:rFonts w:ascii="Arial" w:hAnsi="Arial" w:cs="Arial"/>
          <w:sz w:val="20"/>
          <w:szCs w:val="20"/>
          <w:bdr w:val="none" w:sz="0" w:space="0" w:color="auto" w:frame="1"/>
        </w:rPr>
        <w:t> basaban su economía en la agricultura y utilizaban el agua proveniente de las montañas para sus cultivos</w:t>
      </w:r>
      <w:r w:rsidRPr="008C0685">
        <w:rPr>
          <w:rFonts w:ascii="Arial" w:hAnsi="Arial" w:cs="Arial"/>
          <w:sz w:val="20"/>
          <w:szCs w:val="20"/>
        </w:rPr>
        <w:t xml:space="preserve">. </w:t>
      </w:r>
      <w:r w:rsidR="00135BE4" w:rsidRPr="008C0685">
        <w:rPr>
          <w:rFonts w:ascii="Arial" w:hAnsi="Arial" w:cs="Arial"/>
          <w:sz w:val="20"/>
          <w:szCs w:val="20"/>
        </w:rPr>
        <w:t>Además,</w:t>
      </w:r>
      <w:r w:rsidRPr="008C0685">
        <w:rPr>
          <w:rFonts w:ascii="Arial" w:hAnsi="Arial" w:cs="Arial"/>
          <w:sz w:val="20"/>
          <w:szCs w:val="20"/>
        </w:rPr>
        <w:t> </w:t>
      </w:r>
      <w:r w:rsidRPr="008C0685">
        <w:rPr>
          <w:rFonts w:ascii="Arial" w:hAnsi="Arial" w:cs="Arial"/>
          <w:sz w:val="20"/>
          <w:szCs w:val="20"/>
          <w:bdr w:val="none" w:sz="0" w:space="0" w:color="auto" w:frame="1"/>
        </w:rPr>
        <w:t>practicaban el pastoreo y la extracción de diferentes minerales como el hierro, el cobre, la plata, entre otros.</w:t>
      </w:r>
      <w:r w:rsidRPr="008C0685">
        <w:rPr>
          <w:rFonts w:ascii="Arial" w:hAnsi="Arial" w:cs="Arial"/>
          <w:sz w:val="20"/>
          <w:szCs w:val="20"/>
        </w:rPr>
        <w:t> Realizaban un amplio comercio debido a la creación de las monedas llamadas Darico. Las cuales </w:t>
      </w:r>
      <w:r w:rsidRPr="008C0685">
        <w:rPr>
          <w:rStyle w:val="Textoennegrita"/>
          <w:rFonts w:ascii="Arial" w:hAnsi="Arial" w:cs="Arial"/>
          <w:sz w:val="20"/>
          <w:szCs w:val="20"/>
          <w:bdr w:val="none" w:sz="0" w:space="0" w:color="auto" w:frame="1"/>
        </w:rPr>
        <w:t>eran estampadas en oro, lo que permitía tanto el comercio interno como externo.</w:t>
      </w:r>
    </w:p>
    <w:p w:rsidR="00BC03B5" w:rsidRPr="008C0685" w:rsidRDefault="00BC03B5" w:rsidP="00BC03B5">
      <w:pPr>
        <w:pStyle w:val="NormalWeb"/>
        <w:shd w:val="clear" w:color="auto" w:fill="FFFFFF"/>
        <w:spacing w:before="0" w:beforeAutospacing="0" w:after="0" w:afterAutospacing="0"/>
        <w:textAlignment w:val="baseline"/>
        <w:rPr>
          <w:rFonts w:ascii="Arial" w:hAnsi="Arial" w:cs="Arial"/>
          <w:sz w:val="20"/>
          <w:szCs w:val="20"/>
        </w:rPr>
      </w:pPr>
      <w:r w:rsidRPr="008C0685">
        <w:rPr>
          <w:rFonts w:ascii="Arial" w:hAnsi="Arial" w:cs="Arial"/>
          <w:sz w:val="20"/>
          <w:szCs w:val="20"/>
          <w:bdr w:val="none" w:sz="0" w:space="0" w:color="auto" w:frame="1"/>
        </w:rPr>
        <w:t>Por la región de Irán transitaban rutas de caravanas comerciales provenientes de la India y la China y viajaban hasta el Mar Mediterráneo</w:t>
      </w:r>
      <w:r w:rsidRPr="008C0685">
        <w:rPr>
          <w:rFonts w:ascii="Arial" w:hAnsi="Arial" w:cs="Arial"/>
          <w:sz w:val="20"/>
          <w:szCs w:val="20"/>
        </w:rPr>
        <w:t xml:space="preserve">. Debido al amplio logro en el comercio que tuvieron los persas, </w:t>
      </w:r>
      <w:r w:rsidR="00135BE4" w:rsidRPr="008C0685">
        <w:rPr>
          <w:rFonts w:ascii="Arial" w:hAnsi="Arial" w:cs="Arial"/>
          <w:sz w:val="20"/>
          <w:szCs w:val="20"/>
        </w:rPr>
        <w:t>le</w:t>
      </w:r>
      <w:r w:rsidRPr="008C0685">
        <w:rPr>
          <w:rFonts w:ascii="Arial" w:hAnsi="Arial" w:cs="Arial"/>
          <w:sz w:val="20"/>
          <w:szCs w:val="20"/>
        </w:rPr>
        <w:t xml:space="preserve"> proporcionó un gran impulso a la fabricación de tejidos lujosos, joyas, tapetes y alfombras, así como también en mosaicos.</w:t>
      </w:r>
    </w:p>
    <w:p w:rsidR="003E6653" w:rsidRPr="008C0685" w:rsidRDefault="003E6653" w:rsidP="00BC03B5">
      <w:pPr>
        <w:pStyle w:val="NormalWeb"/>
        <w:shd w:val="clear" w:color="auto" w:fill="FFFFFF"/>
        <w:spacing w:before="0" w:beforeAutospacing="0" w:after="0" w:afterAutospacing="0"/>
        <w:textAlignment w:val="baseline"/>
        <w:rPr>
          <w:rFonts w:ascii="Arial" w:hAnsi="Arial" w:cs="Arial"/>
        </w:rPr>
      </w:pPr>
    </w:p>
    <w:p w:rsidR="00654DDA" w:rsidRPr="008C0685" w:rsidRDefault="00654DDA" w:rsidP="008C0685">
      <w:pPr>
        <w:pStyle w:val="NormalWeb"/>
        <w:shd w:val="clear" w:color="auto" w:fill="FFFFFF"/>
        <w:spacing w:before="0" w:beforeAutospacing="0" w:after="0" w:afterAutospacing="0"/>
        <w:textAlignment w:val="baseline"/>
        <w:rPr>
          <w:rFonts w:ascii="Calibri" w:hAnsi="Calibri" w:cs="Calibri"/>
          <w:b/>
          <w:sz w:val="28"/>
          <w:szCs w:val="28"/>
        </w:rPr>
      </w:pPr>
      <w:r w:rsidRPr="008C0685">
        <w:rPr>
          <w:rFonts w:ascii="Calibri" w:hAnsi="Calibri" w:cs="Calibri"/>
          <w:b/>
          <w:sz w:val="28"/>
          <w:szCs w:val="28"/>
        </w:rPr>
        <w:t>PERSONAS DESTACADAS DE LOS PERSAS</w:t>
      </w:r>
    </w:p>
    <w:p w:rsidR="00135BE4" w:rsidRPr="008C0685" w:rsidRDefault="00135BE4" w:rsidP="00135BE4">
      <w:pPr>
        <w:pStyle w:val="NormalWeb"/>
        <w:shd w:val="clear" w:color="auto" w:fill="FFFFFF"/>
        <w:spacing w:before="0" w:beforeAutospacing="0" w:after="0" w:afterAutospacing="0"/>
        <w:jc w:val="center"/>
        <w:textAlignment w:val="baseline"/>
        <w:rPr>
          <w:rFonts w:ascii="Arial" w:hAnsi="Arial" w:cs="Arial"/>
          <w:u w:val="single"/>
        </w:rPr>
      </w:pPr>
    </w:p>
    <w:p w:rsidR="00BC03B5" w:rsidRPr="00497133" w:rsidRDefault="00BC03B5" w:rsidP="00654DDA">
      <w:pPr>
        <w:pStyle w:val="NormalWeb"/>
        <w:shd w:val="clear" w:color="auto" w:fill="FFFFFF"/>
        <w:spacing w:before="0" w:beforeAutospacing="0" w:after="0" w:afterAutospacing="0"/>
        <w:textAlignment w:val="baseline"/>
        <w:rPr>
          <w:rFonts w:ascii="Arial" w:hAnsi="Arial" w:cs="Arial"/>
          <w:sz w:val="20"/>
          <w:szCs w:val="20"/>
        </w:rPr>
      </w:pPr>
      <w:r w:rsidRPr="00497133">
        <w:rPr>
          <w:rFonts w:ascii="Arial" w:hAnsi="Arial" w:cs="Arial"/>
          <w:sz w:val="20"/>
          <w:szCs w:val="20"/>
        </w:rPr>
        <w:t xml:space="preserve"> Dentro de los personajes que más se destacaron fueron:</w:t>
      </w:r>
    </w:p>
    <w:p w:rsidR="00BC03B5" w:rsidRPr="00497133" w:rsidRDefault="00BC03B5" w:rsidP="00BC03B5">
      <w:pPr>
        <w:numPr>
          <w:ilvl w:val="0"/>
          <w:numId w:val="27"/>
        </w:numPr>
        <w:shd w:val="clear" w:color="auto" w:fill="FFFFFF"/>
        <w:ind w:left="0"/>
        <w:jc w:val="left"/>
        <w:textAlignment w:val="baseline"/>
        <w:rPr>
          <w:rFonts w:ascii="Arial" w:hAnsi="Arial" w:cs="Arial"/>
          <w:sz w:val="20"/>
          <w:szCs w:val="20"/>
        </w:rPr>
      </w:pPr>
      <w:r w:rsidRPr="00497133">
        <w:rPr>
          <w:rStyle w:val="Textoennegrita"/>
          <w:rFonts w:ascii="Arial" w:hAnsi="Arial" w:cs="Arial"/>
          <w:sz w:val="20"/>
          <w:szCs w:val="20"/>
          <w:bdr w:val="none" w:sz="0" w:space="0" w:color="auto" w:frame="1"/>
        </w:rPr>
        <w:t>Ciro II el Grande</w:t>
      </w:r>
      <w:r w:rsidRPr="00497133">
        <w:rPr>
          <w:rFonts w:ascii="Arial" w:hAnsi="Arial" w:cs="Arial"/>
          <w:sz w:val="20"/>
          <w:szCs w:val="20"/>
        </w:rPr>
        <w:t>: Fue Rey y quien fundó el Imperio Persa.</w:t>
      </w:r>
    </w:p>
    <w:p w:rsidR="00BC03B5" w:rsidRPr="00497133" w:rsidRDefault="00F15905" w:rsidP="00BC03B5">
      <w:pPr>
        <w:numPr>
          <w:ilvl w:val="0"/>
          <w:numId w:val="27"/>
        </w:numPr>
        <w:shd w:val="clear" w:color="auto" w:fill="FFFFFF"/>
        <w:ind w:left="0"/>
        <w:jc w:val="left"/>
        <w:textAlignment w:val="baseline"/>
        <w:rPr>
          <w:rFonts w:ascii="Arial" w:hAnsi="Arial" w:cs="Arial"/>
          <w:sz w:val="20"/>
          <w:szCs w:val="20"/>
        </w:rPr>
      </w:pPr>
      <w:hyperlink r:id="rId21" w:history="1">
        <w:r w:rsidR="00BC03B5" w:rsidRPr="00497133">
          <w:rPr>
            <w:rStyle w:val="Textoennegrita"/>
            <w:rFonts w:ascii="Arial" w:hAnsi="Arial" w:cs="Arial"/>
            <w:sz w:val="20"/>
            <w:szCs w:val="20"/>
            <w:bdr w:val="none" w:sz="0" w:space="0" w:color="auto" w:frame="1"/>
          </w:rPr>
          <w:t>Alejandro Magno</w:t>
        </w:r>
      </w:hyperlink>
      <w:r w:rsidR="00BC03B5" w:rsidRPr="00497133">
        <w:rPr>
          <w:rFonts w:ascii="Arial" w:hAnsi="Arial" w:cs="Arial"/>
          <w:sz w:val="20"/>
          <w:szCs w:val="20"/>
        </w:rPr>
        <w:t>: Conquistador que causó la caída del Imperio Persa, así como también el fin de su dinastía.</w:t>
      </w:r>
    </w:p>
    <w:p w:rsidR="00BC03B5" w:rsidRPr="00497133" w:rsidRDefault="00BC03B5" w:rsidP="00BC03B5">
      <w:pPr>
        <w:numPr>
          <w:ilvl w:val="0"/>
          <w:numId w:val="27"/>
        </w:numPr>
        <w:shd w:val="clear" w:color="auto" w:fill="FFFFFF"/>
        <w:ind w:left="0"/>
        <w:jc w:val="left"/>
        <w:textAlignment w:val="baseline"/>
        <w:rPr>
          <w:rFonts w:ascii="Arial" w:hAnsi="Arial" w:cs="Arial"/>
          <w:sz w:val="20"/>
          <w:szCs w:val="20"/>
        </w:rPr>
      </w:pPr>
      <w:r w:rsidRPr="00497133">
        <w:rPr>
          <w:rStyle w:val="Textoennegrita"/>
          <w:rFonts w:ascii="Arial" w:hAnsi="Arial" w:cs="Arial"/>
          <w:sz w:val="20"/>
          <w:szCs w:val="20"/>
          <w:bdr w:val="none" w:sz="0" w:space="0" w:color="auto" w:frame="1"/>
        </w:rPr>
        <w:t>Cambises II</w:t>
      </w:r>
      <w:r w:rsidRPr="00497133">
        <w:rPr>
          <w:rFonts w:ascii="Arial" w:hAnsi="Arial" w:cs="Arial"/>
          <w:sz w:val="20"/>
          <w:szCs w:val="20"/>
        </w:rPr>
        <w:t>: Tras la muerte de Ciro fue nombrado emperador y fue un gobernante tiránico.</w:t>
      </w:r>
    </w:p>
    <w:p w:rsidR="00BC03B5" w:rsidRPr="00497133" w:rsidRDefault="00BC03B5" w:rsidP="00BC03B5">
      <w:pPr>
        <w:numPr>
          <w:ilvl w:val="0"/>
          <w:numId w:val="27"/>
        </w:numPr>
        <w:shd w:val="clear" w:color="auto" w:fill="FFFFFF"/>
        <w:ind w:left="0"/>
        <w:jc w:val="left"/>
        <w:textAlignment w:val="baseline"/>
        <w:rPr>
          <w:rFonts w:ascii="Arial" w:hAnsi="Arial" w:cs="Arial"/>
          <w:sz w:val="20"/>
          <w:szCs w:val="20"/>
        </w:rPr>
      </w:pPr>
      <w:r w:rsidRPr="00497133">
        <w:rPr>
          <w:rStyle w:val="Textoennegrita"/>
          <w:rFonts w:ascii="Arial" w:hAnsi="Arial" w:cs="Arial"/>
          <w:sz w:val="20"/>
          <w:szCs w:val="20"/>
          <w:bdr w:val="none" w:sz="0" w:space="0" w:color="auto" w:frame="1"/>
        </w:rPr>
        <w:t>Darío I</w:t>
      </w:r>
      <w:r w:rsidRPr="00497133">
        <w:rPr>
          <w:rFonts w:ascii="Arial" w:hAnsi="Arial" w:cs="Arial"/>
          <w:sz w:val="20"/>
          <w:szCs w:val="20"/>
        </w:rPr>
        <w:t>: Fue quien expandió el imperio haciéndolo prosperar.</w:t>
      </w:r>
    </w:p>
    <w:p w:rsidR="003E6653" w:rsidRPr="00497133" w:rsidRDefault="003E6653" w:rsidP="003E6653">
      <w:pPr>
        <w:shd w:val="clear" w:color="auto" w:fill="FFFFFF"/>
        <w:jc w:val="left"/>
        <w:textAlignment w:val="baseline"/>
        <w:rPr>
          <w:rStyle w:val="Textoennegrita"/>
          <w:rFonts w:ascii="Arial" w:hAnsi="Arial" w:cs="Arial"/>
          <w:sz w:val="20"/>
          <w:szCs w:val="20"/>
          <w:bdr w:val="none" w:sz="0" w:space="0" w:color="auto" w:frame="1"/>
        </w:rPr>
      </w:pPr>
    </w:p>
    <w:p w:rsidR="003E6653" w:rsidRDefault="003E6653" w:rsidP="003E6653">
      <w:pPr>
        <w:shd w:val="clear" w:color="auto" w:fill="FFFFFF"/>
        <w:jc w:val="left"/>
        <w:textAlignment w:val="baseline"/>
        <w:rPr>
          <w:rStyle w:val="Textoennegrita"/>
          <w:rFonts w:ascii="Arial" w:hAnsi="Arial" w:cs="Arial"/>
          <w:sz w:val="20"/>
          <w:szCs w:val="20"/>
          <w:bdr w:val="none" w:sz="0" w:space="0" w:color="auto" w:frame="1"/>
        </w:rPr>
      </w:pPr>
    </w:p>
    <w:p w:rsidR="00497133" w:rsidRPr="00497133" w:rsidRDefault="00497133" w:rsidP="003E6653">
      <w:pPr>
        <w:shd w:val="clear" w:color="auto" w:fill="FFFFFF"/>
        <w:jc w:val="left"/>
        <w:textAlignment w:val="baseline"/>
        <w:rPr>
          <w:rStyle w:val="Textoennegrita"/>
          <w:rFonts w:ascii="Arial" w:hAnsi="Arial" w:cs="Arial"/>
          <w:sz w:val="20"/>
          <w:szCs w:val="20"/>
          <w:bdr w:val="none" w:sz="0" w:space="0" w:color="auto" w:frame="1"/>
        </w:rPr>
      </w:pPr>
    </w:p>
    <w:p w:rsidR="008C0685" w:rsidRPr="00497133" w:rsidRDefault="008C0685" w:rsidP="003E6653">
      <w:pPr>
        <w:shd w:val="clear" w:color="auto" w:fill="FFFFFF"/>
        <w:jc w:val="left"/>
        <w:textAlignment w:val="baseline"/>
        <w:rPr>
          <w:rFonts w:ascii="Arial" w:hAnsi="Arial" w:cs="Arial"/>
          <w:sz w:val="20"/>
          <w:szCs w:val="20"/>
          <w:u w:val="single"/>
        </w:rPr>
      </w:pPr>
    </w:p>
    <w:p w:rsidR="008C0685" w:rsidRDefault="008C0685" w:rsidP="003E6653">
      <w:pPr>
        <w:shd w:val="clear" w:color="auto" w:fill="FFFFFF"/>
        <w:jc w:val="left"/>
        <w:textAlignment w:val="baseline"/>
        <w:rPr>
          <w:rFonts w:ascii="Arial" w:hAnsi="Arial" w:cs="Arial"/>
          <w:sz w:val="20"/>
          <w:szCs w:val="20"/>
          <w:u w:val="single"/>
        </w:rPr>
      </w:pPr>
    </w:p>
    <w:p w:rsidR="00497133" w:rsidRDefault="00497133" w:rsidP="003E6653">
      <w:pPr>
        <w:shd w:val="clear" w:color="auto" w:fill="FFFFFF"/>
        <w:jc w:val="left"/>
        <w:textAlignment w:val="baseline"/>
        <w:rPr>
          <w:rFonts w:ascii="Arial" w:hAnsi="Arial" w:cs="Arial"/>
          <w:sz w:val="20"/>
          <w:szCs w:val="20"/>
          <w:u w:val="single"/>
        </w:rPr>
      </w:pPr>
    </w:p>
    <w:p w:rsidR="00497133" w:rsidRDefault="00497133" w:rsidP="003E6653">
      <w:pPr>
        <w:shd w:val="clear" w:color="auto" w:fill="FFFFFF"/>
        <w:jc w:val="left"/>
        <w:textAlignment w:val="baseline"/>
        <w:rPr>
          <w:rFonts w:ascii="Arial" w:hAnsi="Arial" w:cs="Arial"/>
          <w:sz w:val="20"/>
          <w:szCs w:val="20"/>
          <w:u w:val="single"/>
        </w:rPr>
      </w:pPr>
    </w:p>
    <w:p w:rsidR="00497133" w:rsidRPr="00497133" w:rsidRDefault="00497133" w:rsidP="003E6653">
      <w:pPr>
        <w:shd w:val="clear" w:color="auto" w:fill="FFFFFF"/>
        <w:jc w:val="left"/>
        <w:textAlignment w:val="baseline"/>
        <w:rPr>
          <w:rFonts w:ascii="Arial" w:hAnsi="Arial" w:cs="Arial"/>
          <w:sz w:val="20"/>
          <w:szCs w:val="20"/>
          <w:u w:val="single"/>
        </w:rPr>
      </w:pPr>
    </w:p>
    <w:p w:rsidR="003E6653" w:rsidRPr="008C0685" w:rsidRDefault="00654DDA" w:rsidP="003E6653">
      <w:pPr>
        <w:shd w:val="clear" w:color="auto" w:fill="FFFFFF"/>
        <w:jc w:val="left"/>
        <w:textAlignment w:val="baseline"/>
        <w:rPr>
          <w:rFonts w:cs="Calibri"/>
          <w:b/>
          <w:sz w:val="28"/>
          <w:szCs w:val="28"/>
        </w:rPr>
      </w:pPr>
      <w:r w:rsidRPr="008C0685">
        <w:rPr>
          <w:rFonts w:cs="Calibri"/>
          <w:b/>
          <w:sz w:val="28"/>
          <w:szCs w:val="28"/>
        </w:rPr>
        <w:lastRenderedPageBreak/>
        <w:t>COSTUMBRE Y TRADICIONES DE LOS PERSAS</w:t>
      </w:r>
    </w:p>
    <w:p w:rsidR="00135BE4" w:rsidRPr="008C0685" w:rsidRDefault="00135BE4" w:rsidP="003E6653">
      <w:pPr>
        <w:shd w:val="clear" w:color="auto" w:fill="FFFFFF"/>
        <w:jc w:val="left"/>
        <w:textAlignment w:val="baseline"/>
        <w:rPr>
          <w:rStyle w:val="Textoennegrita"/>
          <w:rFonts w:ascii="inherit" w:hAnsi="inherit" w:cs="Arial"/>
          <w:u w:val="single"/>
          <w:bdr w:val="none" w:sz="0" w:space="0" w:color="auto" w:frame="1"/>
        </w:rPr>
      </w:pPr>
    </w:p>
    <w:p w:rsidR="00BC03B5" w:rsidRPr="00497133" w:rsidRDefault="00BC03B5" w:rsidP="00BC03B5">
      <w:pPr>
        <w:pStyle w:val="NormalWeb"/>
        <w:shd w:val="clear" w:color="auto" w:fill="FFFFFF"/>
        <w:spacing w:before="0" w:beforeAutospacing="0" w:after="0" w:afterAutospacing="0"/>
        <w:textAlignment w:val="baseline"/>
        <w:rPr>
          <w:rFonts w:ascii="Arial" w:hAnsi="Arial" w:cs="Arial"/>
          <w:sz w:val="20"/>
          <w:szCs w:val="20"/>
        </w:rPr>
      </w:pPr>
      <w:r w:rsidRPr="00497133">
        <w:rPr>
          <w:rFonts w:ascii="Arial" w:hAnsi="Arial" w:cs="Arial"/>
          <w:sz w:val="20"/>
          <w:szCs w:val="20"/>
        </w:rPr>
        <w:t>Los persas aceptaban las costumbres extranjeras, es por ello que utilizaban la vestimenta de los medos ya que la veían más elegante y </w:t>
      </w:r>
      <w:r w:rsidRPr="00497133">
        <w:rPr>
          <w:rStyle w:val="Textoennegrita"/>
          <w:rFonts w:ascii="Arial" w:hAnsi="Arial" w:cs="Arial"/>
          <w:sz w:val="20"/>
          <w:szCs w:val="20"/>
          <w:bdr w:val="none" w:sz="0" w:space="0" w:color="auto" w:frame="1"/>
        </w:rPr>
        <w:t>utilizaban los petos egipcios para la guerra</w:t>
      </w:r>
      <w:r w:rsidRPr="00497133">
        <w:rPr>
          <w:rFonts w:ascii="Arial" w:hAnsi="Arial" w:cs="Arial"/>
          <w:sz w:val="20"/>
          <w:szCs w:val="20"/>
        </w:rPr>
        <w:t>. Los petos </w:t>
      </w:r>
      <w:r w:rsidRPr="00497133">
        <w:rPr>
          <w:rFonts w:ascii="Arial" w:hAnsi="Arial" w:cs="Arial"/>
          <w:sz w:val="20"/>
          <w:szCs w:val="20"/>
          <w:u w:val="single"/>
          <w:bdr w:val="none" w:sz="0" w:space="0" w:color="auto" w:frame="1"/>
        </w:rPr>
        <w:t xml:space="preserve">eran </w:t>
      </w:r>
      <w:r w:rsidRPr="00497133">
        <w:rPr>
          <w:rFonts w:ascii="Arial" w:hAnsi="Arial" w:cs="Arial"/>
          <w:sz w:val="20"/>
          <w:szCs w:val="20"/>
          <w:bdr w:val="none" w:sz="0" w:space="0" w:color="auto" w:frame="1"/>
        </w:rPr>
        <w:t>collares que les traían buena suerte cuando iban a la guerra</w:t>
      </w:r>
      <w:r w:rsidRPr="00497133">
        <w:rPr>
          <w:rFonts w:ascii="Arial" w:hAnsi="Arial" w:cs="Arial"/>
          <w:sz w:val="20"/>
          <w:szCs w:val="20"/>
        </w:rPr>
        <w:t>.</w:t>
      </w:r>
    </w:p>
    <w:p w:rsidR="00BC03B5" w:rsidRPr="00497133" w:rsidRDefault="00BC03B5" w:rsidP="00135BE4">
      <w:pPr>
        <w:pStyle w:val="NormalWeb"/>
        <w:shd w:val="clear" w:color="auto" w:fill="FFFFFF"/>
        <w:spacing w:before="0" w:beforeAutospacing="0" w:after="0" w:afterAutospacing="0"/>
        <w:textAlignment w:val="baseline"/>
        <w:rPr>
          <w:rFonts w:ascii="Arial" w:hAnsi="Arial" w:cs="Arial"/>
          <w:sz w:val="20"/>
          <w:szCs w:val="20"/>
        </w:rPr>
      </w:pPr>
      <w:r w:rsidRPr="00497133">
        <w:rPr>
          <w:rStyle w:val="Textoennegrita"/>
          <w:rFonts w:ascii="Arial" w:hAnsi="Arial" w:cs="Arial"/>
          <w:sz w:val="20"/>
          <w:szCs w:val="20"/>
          <w:bdr w:val="none" w:sz="0" w:space="0" w:color="auto" w:frame="1"/>
        </w:rPr>
        <w:t>Los persas poseían muchas esposas</w:t>
      </w:r>
      <w:r w:rsidRPr="00497133">
        <w:rPr>
          <w:rFonts w:ascii="Arial" w:hAnsi="Arial" w:cs="Arial"/>
          <w:sz w:val="20"/>
          <w:szCs w:val="20"/>
        </w:rPr>
        <w:t> y dentro de las enseñanzas a sus hijos más resaltantes eran:</w:t>
      </w:r>
    </w:p>
    <w:p w:rsidR="00BC03B5" w:rsidRPr="00497133" w:rsidRDefault="00BC03B5" w:rsidP="008C0685">
      <w:pPr>
        <w:pStyle w:val="Sinespaciado"/>
        <w:numPr>
          <w:ilvl w:val="0"/>
          <w:numId w:val="32"/>
        </w:numPr>
        <w:rPr>
          <w:rFonts w:ascii="Arial" w:hAnsi="Arial" w:cs="Arial"/>
          <w:sz w:val="20"/>
          <w:szCs w:val="20"/>
        </w:rPr>
      </w:pPr>
      <w:r w:rsidRPr="00497133">
        <w:rPr>
          <w:rFonts w:ascii="Arial" w:hAnsi="Arial" w:cs="Arial"/>
          <w:sz w:val="20"/>
          <w:szCs w:val="20"/>
        </w:rPr>
        <w:t>Montar caballo.</w:t>
      </w:r>
    </w:p>
    <w:p w:rsidR="00BC03B5" w:rsidRPr="00497133" w:rsidRDefault="00BC03B5" w:rsidP="008C0685">
      <w:pPr>
        <w:pStyle w:val="Sinespaciado"/>
        <w:numPr>
          <w:ilvl w:val="0"/>
          <w:numId w:val="32"/>
        </w:numPr>
        <w:rPr>
          <w:rFonts w:ascii="Arial" w:hAnsi="Arial" w:cs="Arial"/>
          <w:sz w:val="20"/>
          <w:szCs w:val="20"/>
        </w:rPr>
      </w:pPr>
      <w:r w:rsidRPr="00497133">
        <w:rPr>
          <w:rFonts w:ascii="Arial" w:hAnsi="Arial" w:cs="Arial"/>
          <w:sz w:val="20"/>
          <w:szCs w:val="20"/>
        </w:rPr>
        <w:t>Disparar el arco.</w:t>
      </w:r>
    </w:p>
    <w:p w:rsidR="00BC03B5" w:rsidRPr="00497133" w:rsidRDefault="00BC03B5" w:rsidP="008C0685">
      <w:pPr>
        <w:pStyle w:val="Sinespaciado"/>
        <w:numPr>
          <w:ilvl w:val="0"/>
          <w:numId w:val="32"/>
        </w:numPr>
        <w:rPr>
          <w:rFonts w:ascii="Arial" w:hAnsi="Arial" w:cs="Arial"/>
          <w:sz w:val="20"/>
          <w:szCs w:val="20"/>
        </w:rPr>
      </w:pPr>
      <w:r w:rsidRPr="00497133">
        <w:rPr>
          <w:rFonts w:ascii="Arial" w:hAnsi="Arial" w:cs="Arial"/>
          <w:sz w:val="20"/>
          <w:szCs w:val="20"/>
        </w:rPr>
        <w:t>Decir siempre la verdad, ya que la mentira era considerada una deshonra.</w:t>
      </w:r>
    </w:p>
    <w:p w:rsidR="00BC03B5" w:rsidRPr="00497133" w:rsidRDefault="00BC03B5" w:rsidP="008C0685">
      <w:pPr>
        <w:pStyle w:val="Sinespaciado"/>
        <w:numPr>
          <w:ilvl w:val="0"/>
          <w:numId w:val="32"/>
        </w:numPr>
        <w:rPr>
          <w:rFonts w:ascii="Arial" w:hAnsi="Arial" w:cs="Arial"/>
          <w:sz w:val="20"/>
          <w:szCs w:val="20"/>
        </w:rPr>
      </w:pPr>
      <w:r w:rsidRPr="00497133">
        <w:rPr>
          <w:rFonts w:ascii="Arial" w:hAnsi="Arial" w:cs="Arial"/>
          <w:sz w:val="20"/>
          <w:szCs w:val="20"/>
        </w:rPr>
        <w:t>No tener deudas ya que era algo vergonzoso.</w:t>
      </w:r>
    </w:p>
    <w:p w:rsidR="00BC03B5" w:rsidRPr="00497133" w:rsidRDefault="00BC03B5" w:rsidP="00BC03B5">
      <w:pPr>
        <w:pStyle w:val="NormalWeb"/>
        <w:shd w:val="clear" w:color="auto" w:fill="FFFFFF"/>
        <w:spacing w:before="0" w:beforeAutospacing="0" w:after="0" w:afterAutospacing="0"/>
        <w:textAlignment w:val="baseline"/>
        <w:rPr>
          <w:rFonts w:ascii="Arial" w:hAnsi="Arial" w:cs="Arial"/>
          <w:sz w:val="20"/>
          <w:szCs w:val="20"/>
        </w:rPr>
      </w:pPr>
      <w:r w:rsidRPr="00497133">
        <w:rPr>
          <w:rStyle w:val="Textoennegrita"/>
          <w:rFonts w:ascii="Arial" w:hAnsi="Arial" w:cs="Arial"/>
          <w:sz w:val="20"/>
          <w:szCs w:val="20"/>
          <w:bdr w:val="none" w:sz="0" w:space="0" w:color="auto" w:frame="1"/>
        </w:rPr>
        <w:t>Las personas que contraían una enfermedad como la lepra las veían como impuras ya que ellos creían que la habían contraído por cometer un delito contra el sol</w:t>
      </w:r>
      <w:r w:rsidRPr="00497133">
        <w:rPr>
          <w:rFonts w:ascii="Arial" w:hAnsi="Arial" w:cs="Arial"/>
          <w:sz w:val="20"/>
          <w:szCs w:val="20"/>
        </w:rPr>
        <w:t>.</w:t>
      </w:r>
    </w:p>
    <w:p w:rsidR="00BC03B5" w:rsidRPr="00497133" w:rsidRDefault="00BC03B5" w:rsidP="00135BE4">
      <w:pPr>
        <w:pStyle w:val="NormalWeb"/>
        <w:shd w:val="clear" w:color="auto" w:fill="FFFFFF"/>
        <w:spacing w:before="0" w:beforeAutospacing="0" w:after="150" w:afterAutospacing="0"/>
        <w:textAlignment w:val="baseline"/>
        <w:rPr>
          <w:rFonts w:ascii="Arial" w:hAnsi="Arial" w:cs="Arial"/>
          <w:sz w:val="20"/>
          <w:szCs w:val="20"/>
        </w:rPr>
      </w:pPr>
      <w:r w:rsidRPr="00497133">
        <w:rPr>
          <w:rFonts w:ascii="Arial" w:hAnsi="Arial" w:cs="Arial"/>
          <w:sz w:val="20"/>
          <w:szCs w:val="20"/>
        </w:rPr>
        <w:t>Los persas no contaban con:</w:t>
      </w:r>
    </w:p>
    <w:p w:rsidR="00BC03B5" w:rsidRPr="00497133" w:rsidRDefault="00BC03B5" w:rsidP="008C0685">
      <w:pPr>
        <w:pStyle w:val="Sinespaciado"/>
        <w:numPr>
          <w:ilvl w:val="0"/>
          <w:numId w:val="33"/>
        </w:numPr>
        <w:rPr>
          <w:rFonts w:ascii="Arial" w:hAnsi="Arial" w:cs="Arial"/>
          <w:sz w:val="20"/>
          <w:szCs w:val="20"/>
        </w:rPr>
      </w:pPr>
      <w:r w:rsidRPr="00497133">
        <w:rPr>
          <w:rFonts w:ascii="Arial" w:hAnsi="Arial" w:cs="Arial"/>
          <w:sz w:val="20"/>
          <w:szCs w:val="20"/>
        </w:rPr>
        <w:t>Templos</w:t>
      </w:r>
    </w:p>
    <w:p w:rsidR="00BC03B5" w:rsidRPr="00497133" w:rsidRDefault="00BC03B5" w:rsidP="008C0685">
      <w:pPr>
        <w:pStyle w:val="Sinespaciado"/>
        <w:numPr>
          <w:ilvl w:val="0"/>
          <w:numId w:val="33"/>
        </w:numPr>
        <w:rPr>
          <w:rFonts w:ascii="Arial" w:hAnsi="Arial" w:cs="Arial"/>
          <w:sz w:val="20"/>
          <w:szCs w:val="20"/>
        </w:rPr>
      </w:pPr>
      <w:r w:rsidRPr="00497133">
        <w:rPr>
          <w:rFonts w:ascii="Arial" w:hAnsi="Arial" w:cs="Arial"/>
          <w:sz w:val="20"/>
          <w:szCs w:val="20"/>
        </w:rPr>
        <w:t>Imágenes</w:t>
      </w:r>
    </w:p>
    <w:p w:rsidR="00BC03B5" w:rsidRPr="00497133" w:rsidRDefault="00BC03B5" w:rsidP="008C0685">
      <w:pPr>
        <w:pStyle w:val="Sinespaciado"/>
        <w:numPr>
          <w:ilvl w:val="0"/>
          <w:numId w:val="33"/>
        </w:numPr>
        <w:rPr>
          <w:rFonts w:ascii="Arial" w:hAnsi="Arial" w:cs="Arial"/>
          <w:sz w:val="20"/>
          <w:szCs w:val="20"/>
        </w:rPr>
      </w:pPr>
      <w:r w:rsidRPr="00497133">
        <w:rPr>
          <w:rFonts w:ascii="Arial" w:hAnsi="Arial" w:cs="Arial"/>
          <w:sz w:val="20"/>
          <w:szCs w:val="20"/>
        </w:rPr>
        <w:t>Dioses.</w:t>
      </w:r>
    </w:p>
    <w:p w:rsidR="00BC03B5" w:rsidRPr="00497133" w:rsidRDefault="00BC03B5" w:rsidP="00BC03B5">
      <w:pPr>
        <w:pStyle w:val="NormalWeb"/>
        <w:shd w:val="clear" w:color="auto" w:fill="FFFFFF"/>
        <w:spacing w:before="0" w:beforeAutospacing="0" w:after="0" w:afterAutospacing="0"/>
        <w:textAlignment w:val="baseline"/>
        <w:rPr>
          <w:rFonts w:ascii="Arial" w:hAnsi="Arial" w:cs="Arial"/>
          <w:sz w:val="20"/>
          <w:szCs w:val="20"/>
        </w:rPr>
      </w:pPr>
      <w:r w:rsidRPr="00497133">
        <w:rPr>
          <w:rFonts w:ascii="Arial" w:hAnsi="Arial" w:cs="Arial"/>
          <w:sz w:val="20"/>
          <w:szCs w:val="20"/>
        </w:rPr>
        <w:t>Además, </w:t>
      </w:r>
      <w:r w:rsidRPr="00497133">
        <w:rPr>
          <w:rStyle w:val="Textoennegrita"/>
          <w:rFonts w:ascii="Arial" w:hAnsi="Arial" w:cs="Arial"/>
          <w:sz w:val="20"/>
          <w:szCs w:val="20"/>
          <w:bdr w:val="none" w:sz="0" w:space="0" w:color="auto" w:frame="1"/>
        </w:rPr>
        <w:t>no realizaban funerales ni entierros</w:t>
      </w:r>
      <w:r w:rsidRPr="00497133">
        <w:rPr>
          <w:rFonts w:ascii="Arial" w:hAnsi="Arial" w:cs="Arial"/>
          <w:sz w:val="20"/>
          <w:szCs w:val="20"/>
        </w:rPr>
        <w:t>, ya que consideraban que era una contaminación para la tierra, por lo que lanzaban los cuerpos a los animales como los buitres, para que los devoraran.</w:t>
      </w:r>
    </w:p>
    <w:p w:rsidR="00654DDA" w:rsidRPr="008C0685" w:rsidRDefault="00654DDA" w:rsidP="00BC03B5">
      <w:pPr>
        <w:pStyle w:val="NormalWeb"/>
        <w:shd w:val="clear" w:color="auto" w:fill="FFFFFF"/>
        <w:spacing w:before="0" w:beforeAutospacing="0" w:after="0" w:afterAutospacing="0"/>
        <w:textAlignment w:val="baseline"/>
        <w:rPr>
          <w:rFonts w:ascii="Arial" w:hAnsi="Arial" w:cs="Arial"/>
        </w:rPr>
      </w:pPr>
    </w:p>
    <w:p w:rsidR="00654DDA" w:rsidRPr="008C0685" w:rsidRDefault="00654DDA" w:rsidP="008C0685">
      <w:pPr>
        <w:pStyle w:val="NormalWeb"/>
        <w:shd w:val="clear" w:color="auto" w:fill="FFFFFF"/>
        <w:spacing w:before="0" w:beforeAutospacing="0" w:after="0" w:afterAutospacing="0"/>
        <w:textAlignment w:val="baseline"/>
        <w:rPr>
          <w:rFonts w:asciiTheme="minorHAnsi" w:hAnsiTheme="minorHAnsi" w:cstheme="minorHAnsi"/>
          <w:b/>
          <w:sz w:val="28"/>
          <w:szCs w:val="28"/>
        </w:rPr>
      </w:pPr>
      <w:r w:rsidRPr="008C0685">
        <w:rPr>
          <w:rFonts w:asciiTheme="minorHAnsi" w:hAnsiTheme="minorHAnsi" w:cstheme="minorHAnsi"/>
          <w:b/>
          <w:sz w:val="28"/>
          <w:szCs w:val="28"/>
        </w:rPr>
        <w:t>GRANDES APORTES DE LOS PERSAS</w:t>
      </w:r>
    </w:p>
    <w:p w:rsidR="00654DDA" w:rsidRPr="008C0685" w:rsidRDefault="00654DDA" w:rsidP="00BC03B5">
      <w:pPr>
        <w:pStyle w:val="NormalWeb"/>
        <w:shd w:val="clear" w:color="auto" w:fill="FFFFFF"/>
        <w:spacing w:before="0" w:beforeAutospacing="0" w:after="0" w:afterAutospacing="0"/>
        <w:textAlignment w:val="baseline"/>
        <w:rPr>
          <w:rFonts w:ascii="Arial" w:hAnsi="Arial" w:cs="Arial"/>
        </w:rPr>
      </w:pPr>
    </w:p>
    <w:p w:rsidR="00BC03B5" w:rsidRPr="00497133" w:rsidRDefault="00BC03B5" w:rsidP="00BC03B5">
      <w:pPr>
        <w:pStyle w:val="NormalWeb"/>
        <w:shd w:val="clear" w:color="auto" w:fill="FFFFFF"/>
        <w:spacing w:before="0" w:beforeAutospacing="0" w:after="0" w:afterAutospacing="0"/>
        <w:textAlignment w:val="baseline"/>
        <w:rPr>
          <w:rFonts w:ascii="Arial" w:hAnsi="Arial" w:cs="Arial"/>
          <w:sz w:val="20"/>
          <w:szCs w:val="20"/>
        </w:rPr>
      </w:pPr>
      <w:r w:rsidRPr="00497133">
        <w:rPr>
          <w:rFonts w:ascii="Arial" w:hAnsi="Arial" w:cs="Arial"/>
          <w:sz w:val="20"/>
          <w:szCs w:val="20"/>
        </w:rPr>
        <w:t>Su principal aporte fue la guerra como manera de ingreso y riquezas. Así lo confirma el hecho de que </w:t>
      </w:r>
      <w:r w:rsidRPr="00497133">
        <w:rPr>
          <w:rStyle w:val="Textoennegrita"/>
          <w:rFonts w:ascii="Arial" w:hAnsi="Arial" w:cs="Arial"/>
          <w:sz w:val="20"/>
          <w:szCs w:val="20"/>
          <w:bdr w:val="none" w:sz="0" w:space="0" w:color="auto" w:frame="1"/>
        </w:rPr>
        <w:t>los persas visitaban diferentes pueblos para amenazarlos con destruirlos para que pagaran los impuestos al Imperio Persa</w:t>
      </w:r>
      <w:r w:rsidRPr="00497133">
        <w:rPr>
          <w:rFonts w:ascii="Arial" w:hAnsi="Arial" w:cs="Arial"/>
          <w:sz w:val="20"/>
          <w:szCs w:val="20"/>
        </w:rPr>
        <w:t>. </w:t>
      </w:r>
      <w:r w:rsidRPr="00497133">
        <w:rPr>
          <w:rFonts w:ascii="Arial" w:hAnsi="Arial" w:cs="Arial"/>
          <w:sz w:val="20"/>
          <w:szCs w:val="20"/>
          <w:bdr w:val="none" w:sz="0" w:space="0" w:color="auto" w:frame="1"/>
        </w:rPr>
        <w:t>La vida de los persas giraba en conquistar y cobrar tributos</w:t>
      </w:r>
      <w:r w:rsidRPr="00497133">
        <w:rPr>
          <w:rFonts w:ascii="Arial" w:hAnsi="Arial" w:cs="Arial"/>
          <w:sz w:val="20"/>
          <w:szCs w:val="20"/>
        </w:rPr>
        <w:t>, además de la conquista de ciudades, aldeas o pequeñas provincias.</w:t>
      </w:r>
    </w:p>
    <w:p w:rsidR="00654DDA" w:rsidRPr="00497133" w:rsidRDefault="00654DDA" w:rsidP="00BC03B5">
      <w:pPr>
        <w:pStyle w:val="NormalWeb"/>
        <w:shd w:val="clear" w:color="auto" w:fill="FFFFFF"/>
        <w:spacing w:before="0" w:beforeAutospacing="0" w:after="0" w:afterAutospacing="0"/>
        <w:textAlignment w:val="baseline"/>
        <w:rPr>
          <w:rFonts w:ascii="Arial" w:hAnsi="Arial" w:cs="Arial"/>
          <w:sz w:val="20"/>
          <w:szCs w:val="20"/>
        </w:rPr>
      </w:pPr>
    </w:p>
    <w:p w:rsidR="00654DDA" w:rsidRPr="008C0685" w:rsidRDefault="00654DDA" w:rsidP="008C0685">
      <w:pPr>
        <w:pStyle w:val="NormalWeb"/>
        <w:numPr>
          <w:ilvl w:val="0"/>
          <w:numId w:val="34"/>
        </w:numPr>
        <w:shd w:val="clear" w:color="auto" w:fill="FFFFFF"/>
        <w:spacing w:before="0" w:beforeAutospacing="0" w:after="0" w:afterAutospacing="0"/>
        <w:textAlignment w:val="baseline"/>
        <w:rPr>
          <w:rFonts w:ascii="Arial" w:hAnsi="Arial" w:cs="Arial"/>
          <w:b/>
        </w:rPr>
      </w:pPr>
      <w:r w:rsidRPr="008C0685">
        <w:rPr>
          <w:rFonts w:ascii="Arial" w:hAnsi="Arial" w:cs="Arial"/>
          <w:b/>
        </w:rPr>
        <w:t>MÚSICA DE LOS PERSAS</w:t>
      </w:r>
    </w:p>
    <w:p w:rsidR="002570AD" w:rsidRPr="008C0685" w:rsidRDefault="002570AD" w:rsidP="00BC03B5">
      <w:pPr>
        <w:pStyle w:val="NormalWeb"/>
        <w:shd w:val="clear" w:color="auto" w:fill="FFFFFF"/>
        <w:spacing w:before="0" w:beforeAutospacing="0" w:after="0" w:afterAutospacing="0"/>
        <w:textAlignment w:val="baseline"/>
        <w:rPr>
          <w:rFonts w:ascii="Arial" w:hAnsi="Arial" w:cs="Arial"/>
        </w:rPr>
      </w:pPr>
    </w:p>
    <w:p w:rsidR="002570AD" w:rsidRPr="00497133" w:rsidRDefault="002570AD" w:rsidP="002570AD">
      <w:pPr>
        <w:pStyle w:val="NormalWeb"/>
        <w:shd w:val="clear" w:color="auto" w:fill="FFFFFF"/>
        <w:spacing w:before="0" w:beforeAutospacing="0" w:after="0" w:afterAutospacing="0"/>
        <w:textAlignment w:val="baseline"/>
        <w:rPr>
          <w:rFonts w:ascii="Arial" w:hAnsi="Arial" w:cs="Arial"/>
          <w:sz w:val="20"/>
          <w:szCs w:val="20"/>
        </w:rPr>
      </w:pPr>
      <w:r w:rsidRPr="00497133">
        <w:rPr>
          <w:rFonts w:ascii="Arial" w:hAnsi="Arial" w:cs="Arial"/>
          <w:sz w:val="20"/>
          <w:szCs w:val="20"/>
          <w:bdr w:val="none" w:sz="0" w:space="0" w:color="auto" w:frame="1"/>
        </w:rPr>
        <w:t>Se considera una de las más antiguas</w:t>
      </w:r>
      <w:r w:rsidRPr="00497133">
        <w:rPr>
          <w:rFonts w:ascii="Arial" w:hAnsi="Arial" w:cs="Arial"/>
          <w:sz w:val="20"/>
          <w:szCs w:val="20"/>
        </w:rPr>
        <w:t>, utilizaban los sonidos de la naturaleza para crear ritmos agradables. Los cuales eran utilizados en ceremonias reales y en los campos de guerra, denominado sonido de batalla. La música persa tuvo sus inicios en el período de Nasereddin Shah que dio orden de la apertura de una casa de artesanía, en donde maestros artesanos diseñaron instrumentos y la práctica de este arte.</w:t>
      </w:r>
    </w:p>
    <w:p w:rsidR="002570AD" w:rsidRPr="008C0685" w:rsidRDefault="002570AD" w:rsidP="00BC03B5">
      <w:pPr>
        <w:pStyle w:val="NormalWeb"/>
        <w:shd w:val="clear" w:color="auto" w:fill="FFFFFF"/>
        <w:spacing w:before="0" w:beforeAutospacing="0" w:after="0" w:afterAutospacing="0"/>
        <w:textAlignment w:val="baseline"/>
        <w:rPr>
          <w:rFonts w:ascii="Arial" w:hAnsi="Arial" w:cs="Arial"/>
        </w:rPr>
      </w:pPr>
    </w:p>
    <w:p w:rsidR="00654DDA" w:rsidRPr="008C0685" w:rsidRDefault="00654DDA" w:rsidP="008C0685">
      <w:pPr>
        <w:pStyle w:val="NormalWeb"/>
        <w:numPr>
          <w:ilvl w:val="0"/>
          <w:numId w:val="34"/>
        </w:numPr>
        <w:shd w:val="clear" w:color="auto" w:fill="FFFFFF"/>
        <w:spacing w:before="0" w:beforeAutospacing="0" w:after="0" w:afterAutospacing="0"/>
        <w:textAlignment w:val="baseline"/>
        <w:rPr>
          <w:rFonts w:ascii="Arial" w:hAnsi="Arial" w:cs="Arial"/>
          <w:b/>
        </w:rPr>
      </w:pPr>
      <w:r w:rsidRPr="008C0685">
        <w:rPr>
          <w:rFonts w:ascii="Arial" w:hAnsi="Arial" w:cs="Arial"/>
          <w:b/>
        </w:rPr>
        <w:t>LITERATURA DE LOS PERSAS</w:t>
      </w:r>
    </w:p>
    <w:p w:rsidR="00654DDA" w:rsidRPr="008C0685" w:rsidRDefault="00654DDA" w:rsidP="00654DDA">
      <w:pPr>
        <w:pStyle w:val="NormalWeb"/>
        <w:shd w:val="clear" w:color="auto" w:fill="FFFFFF"/>
        <w:spacing w:before="0" w:beforeAutospacing="0" w:after="0" w:afterAutospacing="0"/>
        <w:ind w:left="720"/>
        <w:textAlignment w:val="baseline"/>
        <w:rPr>
          <w:rFonts w:ascii="Arial" w:hAnsi="Arial" w:cs="Arial"/>
          <w:b/>
        </w:rPr>
      </w:pPr>
    </w:p>
    <w:p w:rsidR="002570AD" w:rsidRPr="00497133" w:rsidRDefault="002570AD" w:rsidP="002570AD">
      <w:pPr>
        <w:pStyle w:val="NormalWeb"/>
        <w:shd w:val="clear" w:color="auto" w:fill="FFFFFF"/>
        <w:spacing w:before="0" w:beforeAutospacing="0" w:after="0" w:afterAutospacing="0"/>
        <w:textAlignment w:val="baseline"/>
        <w:rPr>
          <w:rFonts w:ascii="Arial" w:hAnsi="Arial" w:cs="Arial"/>
          <w:sz w:val="20"/>
          <w:szCs w:val="20"/>
        </w:rPr>
      </w:pPr>
      <w:r w:rsidRPr="00497133">
        <w:rPr>
          <w:rStyle w:val="Textoennegrita"/>
          <w:rFonts w:ascii="Arial" w:hAnsi="Arial" w:cs="Arial"/>
          <w:sz w:val="20"/>
          <w:szCs w:val="20"/>
          <w:bdr w:val="none" w:sz="0" w:space="0" w:color="auto" w:frame="1"/>
        </w:rPr>
        <w:t>Lo que más predominaba era la poesía</w:t>
      </w:r>
      <w:r w:rsidRPr="00497133">
        <w:rPr>
          <w:rFonts w:ascii="Arial" w:hAnsi="Arial" w:cs="Arial"/>
          <w:sz w:val="20"/>
          <w:szCs w:val="20"/>
        </w:rPr>
        <w:t>. Sin embargo, existieron otros géneros como: </w:t>
      </w:r>
      <w:r w:rsidRPr="00497133">
        <w:rPr>
          <w:rFonts w:ascii="Arial" w:hAnsi="Arial" w:cs="Arial"/>
          <w:sz w:val="20"/>
          <w:szCs w:val="20"/>
          <w:bdr w:val="none" w:sz="0" w:space="0" w:color="auto" w:frame="1"/>
        </w:rPr>
        <w:t>El ensayo, las biografías, obras históricas y obras narrativas.</w:t>
      </w:r>
    </w:p>
    <w:p w:rsidR="002570AD" w:rsidRPr="00497133" w:rsidRDefault="002570AD" w:rsidP="00BC03B5">
      <w:pPr>
        <w:pStyle w:val="NormalWeb"/>
        <w:shd w:val="clear" w:color="auto" w:fill="FFFFFF"/>
        <w:spacing w:before="0" w:beforeAutospacing="0" w:after="0" w:afterAutospacing="0"/>
        <w:textAlignment w:val="baseline"/>
        <w:rPr>
          <w:rFonts w:ascii="Arial" w:hAnsi="Arial" w:cs="Arial"/>
          <w:sz w:val="20"/>
          <w:szCs w:val="20"/>
        </w:rPr>
      </w:pPr>
    </w:p>
    <w:p w:rsidR="00654DDA" w:rsidRPr="008C0685" w:rsidRDefault="00654DDA" w:rsidP="008C0685">
      <w:pPr>
        <w:pStyle w:val="NormalWeb"/>
        <w:numPr>
          <w:ilvl w:val="0"/>
          <w:numId w:val="34"/>
        </w:numPr>
        <w:shd w:val="clear" w:color="auto" w:fill="FFFFFF"/>
        <w:spacing w:before="0" w:beforeAutospacing="0" w:after="0" w:afterAutospacing="0"/>
        <w:textAlignment w:val="baseline"/>
        <w:rPr>
          <w:rFonts w:ascii="Arial" w:hAnsi="Arial" w:cs="Arial"/>
          <w:b/>
        </w:rPr>
      </w:pPr>
      <w:r w:rsidRPr="008C0685">
        <w:rPr>
          <w:rFonts w:ascii="Arial" w:hAnsi="Arial" w:cs="Arial"/>
          <w:b/>
        </w:rPr>
        <w:t>EL ARTE DE LOS PERSAS</w:t>
      </w:r>
    </w:p>
    <w:p w:rsidR="00654DDA" w:rsidRPr="008C0685" w:rsidRDefault="00654DDA" w:rsidP="00654DDA">
      <w:pPr>
        <w:pStyle w:val="NormalWeb"/>
        <w:shd w:val="clear" w:color="auto" w:fill="FFFFFF"/>
        <w:spacing w:before="0" w:beforeAutospacing="0" w:after="0" w:afterAutospacing="0"/>
        <w:ind w:left="720"/>
        <w:textAlignment w:val="baseline"/>
        <w:rPr>
          <w:rFonts w:ascii="Arial" w:hAnsi="Arial" w:cs="Arial"/>
        </w:rPr>
      </w:pPr>
    </w:p>
    <w:p w:rsidR="00BC03B5" w:rsidRPr="008C0685" w:rsidRDefault="00654DDA" w:rsidP="00135BE4">
      <w:pPr>
        <w:pStyle w:val="NormalWeb"/>
        <w:shd w:val="clear" w:color="auto" w:fill="FFFFFF"/>
        <w:spacing w:before="0" w:beforeAutospacing="0" w:after="0" w:afterAutospacing="0"/>
        <w:textAlignment w:val="baseline"/>
        <w:rPr>
          <w:rFonts w:ascii="Arial" w:hAnsi="Arial" w:cs="Arial"/>
        </w:rPr>
      </w:pPr>
      <w:r w:rsidRPr="00497133">
        <w:rPr>
          <w:rFonts w:ascii="Arial" w:hAnsi="Arial" w:cs="Arial"/>
          <w:sz w:val="20"/>
          <w:szCs w:val="20"/>
        </w:rPr>
        <w:t xml:space="preserve">En cuanto al arte del imperio persa, descuella la estela de Behistún, donde bajo una imagen alada de Mazda hay un relieve en el que se representa a Darío I pisoteando a Gaumata vencido, y debajo un resumen de las campañas de su reinado. Se conservan también los restos del palacio de Darío I en Persépolis, incendiado por orden de Alejandro, y la tumba del mismo rey en un acantilado de Nakch-Rustem, cerca de la </w:t>
      </w:r>
      <w:r w:rsidR="00135BE4" w:rsidRPr="00497133">
        <w:rPr>
          <w:rFonts w:ascii="Arial" w:hAnsi="Arial" w:cs="Arial"/>
          <w:sz w:val="20"/>
          <w:szCs w:val="20"/>
        </w:rPr>
        <w:t>capital</w:t>
      </w:r>
      <w:r w:rsidR="00135BE4" w:rsidRPr="008C0685">
        <w:rPr>
          <w:rFonts w:asciiTheme="minorHAnsi" w:hAnsiTheme="minorHAnsi" w:cstheme="minorHAnsi"/>
          <w:sz w:val="22"/>
          <w:szCs w:val="22"/>
        </w:rPr>
        <w:t>.</w:t>
      </w:r>
    </w:p>
    <w:p w:rsidR="00BC03B5" w:rsidRDefault="00BC03B5" w:rsidP="00217CB3">
      <w:pPr>
        <w:pStyle w:val="NormalWeb"/>
        <w:shd w:val="clear" w:color="auto" w:fill="FFFFFF"/>
        <w:spacing w:before="0" w:beforeAutospacing="0" w:after="0" w:afterAutospacing="0" w:line="390" w:lineRule="atLeast"/>
        <w:jc w:val="both"/>
        <w:rPr>
          <w:rStyle w:val="Textoennegrita"/>
          <w:rFonts w:ascii="Karla" w:hAnsi="Karla"/>
          <w:sz w:val="25"/>
          <w:szCs w:val="25"/>
          <w:bdr w:val="none" w:sz="0" w:space="0" w:color="auto" w:frame="1"/>
        </w:rPr>
      </w:pPr>
    </w:p>
    <w:p w:rsidR="00497133" w:rsidRPr="008C0685" w:rsidRDefault="00497133" w:rsidP="00217CB3">
      <w:pPr>
        <w:pStyle w:val="NormalWeb"/>
        <w:shd w:val="clear" w:color="auto" w:fill="FFFFFF"/>
        <w:spacing w:before="0" w:beforeAutospacing="0" w:after="0" w:afterAutospacing="0" w:line="390" w:lineRule="atLeast"/>
        <w:jc w:val="both"/>
        <w:rPr>
          <w:rStyle w:val="Textoennegrita"/>
          <w:rFonts w:ascii="Karla" w:hAnsi="Karla"/>
          <w:sz w:val="25"/>
          <w:szCs w:val="25"/>
          <w:bdr w:val="none" w:sz="0" w:space="0" w:color="auto" w:frame="1"/>
        </w:rPr>
      </w:pPr>
    </w:p>
    <w:p w:rsidR="00B15E19" w:rsidRPr="00497133" w:rsidRDefault="003C3323" w:rsidP="00B15E19">
      <w:pPr>
        <w:rPr>
          <w:rFonts w:cs="Calibri"/>
          <w:b/>
          <w:sz w:val="28"/>
          <w:szCs w:val="28"/>
        </w:rPr>
      </w:pPr>
      <w:r w:rsidRPr="00497133">
        <w:rPr>
          <w:rFonts w:cs="Calibri"/>
          <w:b/>
          <w:sz w:val="28"/>
          <w:szCs w:val="28"/>
        </w:rPr>
        <w:lastRenderedPageBreak/>
        <w:t>DECADENCIA DEL IMPERIO PERSA</w:t>
      </w:r>
    </w:p>
    <w:p w:rsidR="00B15E19" w:rsidRPr="00497133" w:rsidRDefault="00B15E19" w:rsidP="00B15E19">
      <w:pPr>
        <w:rPr>
          <w:rFonts w:cs="Calibri"/>
          <w:b/>
          <w:sz w:val="28"/>
          <w:szCs w:val="28"/>
        </w:rPr>
      </w:pPr>
    </w:p>
    <w:p w:rsidR="00217CB3" w:rsidRPr="00497133" w:rsidRDefault="00217CB3" w:rsidP="00497133">
      <w:pPr>
        <w:pStyle w:val="NormalWeb"/>
        <w:shd w:val="clear" w:color="auto" w:fill="FFFFFF"/>
        <w:spacing w:before="0" w:beforeAutospacing="0" w:after="0" w:afterAutospacing="0"/>
        <w:rPr>
          <w:rFonts w:ascii="Arial" w:hAnsi="Arial" w:cs="Arial"/>
          <w:sz w:val="20"/>
          <w:szCs w:val="20"/>
        </w:rPr>
      </w:pPr>
      <w:r w:rsidRPr="00497133">
        <w:rPr>
          <w:rFonts w:ascii="Arial" w:hAnsi="Arial" w:cs="Arial"/>
          <w:sz w:val="20"/>
          <w:szCs w:val="20"/>
        </w:rPr>
        <w:t>Después de un período de turbias intrigas y asesinatos palatinos, queda afianzado en el trono </w:t>
      </w:r>
      <w:r w:rsidRPr="00497133">
        <w:rPr>
          <w:rStyle w:val="Textoennegrita"/>
          <w:rFonts w:ascii="Arial" w:hAnsi="Arial" w:cs="Arial"/>
          <w:sz w:val="20"/>
          <w:szCs w:val="20"/>
          <w:bdr w:val="none" w:sz="0" w:space="0" w:color="auto" w:frame="1"/>
        </w:rPr>
        <w:t>Darío II Ochos</w:t>
      </w:r>
      <w:r w:rsidRPr="00497133">
        <w:rPr>
          <w:rFonts w:ascii="Arial" w:hAnsi="Arial" w:cs="Arial"/>
          <w:sz w:val="20"/>
          <w:szCs w:val="20"/>
        </w:rPr>
        <w:t> (424-405). Su reinado está lleno también de intrigas y es interesante en relación con las luchas entre los griegos. Gracias al apoyo imperio persa, acentuado por Ciro, el ambicioso hijo del Gran Rey, Esparta pudo vencer a Atenas.</w:t>
      </w:r>
      <w:r w:rsidRPr="00497133">
        <w:rPr>
          <w:rFonts w:ascii="Arial" w:hAnsi="Arial" w:cs="Arial"/>
          <w:sz w:val="20"/>
          <w:szCs w:val="20"/>
        </w:rPr>
        <w:br/>
        <w:t>A su suerte, en 405, Ciro intentó arrebatar el reino a su hermano Artajerjes II, con la ayuda de un ejército de mercenarios griegos. En Cunaxa los griegos vencieron, pero Ciro murió, y pasaron grandes penurias para llegar a la costa del Mar Negro (</w:t>
      </w:r>
      <w:r w:rsidRPr="00497133">
        <w:rPr>
          <w:rStyle w:val="nfasis"/>
          <w:rFonts w:ascii="Arial" w:hAnsi="Arial" w:cs="Arial"/>
          <w:sz w:val="20"/>
          <w:szCs w:val="20"/>
          <w:bdr w:val="none" w:sz="0" w:space="0" w:color="auto" w:frame="1"/>
        </w:rPr>
        <w:t>retirada de los Diez mil</w:t>
      </w:r>
      <w:r w:rsidR="00497133">
        <w:rPr>
          <w:rFonts w:ascii="Arial" w:hAnsi="Arial" w:cs="Arial"/>
          <w:sz w:val="20"/>
          <w:szCs w:val="20"/>
        </w:rPr>
        <w:t>). Gracias a lo</w:t>
      </w:r>
      <w:r w:rsidRPr="00497133">
        <w:rPr>
          <w:rFonts w:ascii="Arial" w:hAnsi="Arial" w:cs="Arial"/>
          <w:sz w:val="20"/>
          <w:szCs w:val="20"/>
        </w:rPr>
        <w:t>s desacuerdos entre los griegos, Artajerjes logró imponer la llamada paz del Rey, que restablecía su Imperio con la extensión que tuvo en tiempos de Darío I. Tuvo que sofocar peligrosas revueltas en Chipre y Egipto, complicadas con una gran conjuración de sátrapas. Después de un largo reinado, murió el año 359. Artajeijes III, su hijo, le sucedió y reconquistó Egipto. Murió asesinado por su favorito Bagoas, que cometió muchos crímenes hasta ser también asesinado por Darío III (336), el rey vencido por </w:t>
      </w:r>
      <w:hyperlink r:id="rId22" w:tgtFrame="_blank" w:tooltip="Alejandro Magno" w:history="1">
        <w:r w:rsidRPr="00497133">
          <w:rPr>
            <w:rStyle w:val="Hipervnculo"/>
            <w:rFonts w:ascii="Arial" w:hAnsi="Arial" w:cs="Arial"/>
            <w:b/>
            <w:bCs/>
            <w:color w:val="auto"/>
            <w:sz w:val="20"/>
            <w:szCs w:val="20"/>
            <w:u w:val="none"/>
            <w:bdr w:val="none" w:sz="0" w:space="0" w:color="auto" w:frame="1"/>
          </w:rPr>
          <w:t>Alejandro</w:t>
        </w:r>
      </w:hyperlink>
      <w:r w:rsidRPr="00497133">
        <w:rPr>
          <w:rFonts w:ascii="Arial" w:hAnsi="Arial" w:cs="Arial"/>
          <w:sz w:val="20"/>
          <w:szCs w:val="20"/>
        </w:rPr>
        <w:t> y con el que halla su </w:t>
      </w:r>
      <w:r w:rsidRPr="00497133">
        <w:rPr>
          <w:rStyle w:val="Textoennegrita"/>
          <w:rFonts w:ascii="Arial" w:hAnsi="Arial" w:cs="Arial"/>
          <w:sz w:val="20"/>
          <w:szCs w:val="20"/>
          <w:bdr w:val="none" w:sz="0" w:space="0" w:color="auto" w:frame="1"/>
        </w:rPr>
        <w:t>fin el Imperio persa</w:t>
      </w:r>
      <w:r w:rsidRPr="00497133">
        <w:rPr>
          <w:rFonts w:ascii="Arial" w:hAnsi="Arial" w:cs="Arial"/>
          <w:sz w:val="20"/>
          <w:szCs w:val="20"/>
        </w:rPr>
        <w:t>.</w:t>
      </w:r>
    </w:p>
    <w:p w:rsidR="004D179F" w:rsidRPr="00497133" w:rsidRDefault="004D179F" w:rsidP="00497133">
      <w:pPr>
        <w:pStyle w:val="NormalWeb"/>
        <w:shd w:val="clear" w:color="auto" w:fill="FFFFFF"/>
        <w:spacing w:before="0" w:beforeAutospacing="0" w:after="0" w:afterAutospacing="0" w:line="390" w:lineRule="atLeast"/>
        <w:rPr>
          <w:rFonts w:ascii="Arial" w:hAnsi="Arial" w:cs="Arial"/>
          <w:sz w:val="20"/>
          <w:szCs w:val="20"/>
        </w:rPr>
      </w:pPr>
    </w:p>
    <w:p w:rsidR="00B15E19" w:rsidRPr="00497133" w:rsidRDefault="003C3323" w:rsidP="00B15E19">
      <w:pPr>
        <w:rPr>
          <w:rFonts w:asciiTheme="minorHAnsi" w:hAnsiTheme="minorHAnsi" w:cstheme="minorHAnsi"/>
          <w:b/>
          <w:sz w:val="28"/>
          <w:szCs w:val="28"/>
        </w:rPr>
      </w:pPr>
      <w:r w:rsidRPr="00497133">
        <w:rPr>
          <w:rFonts w:asciiTheme="minorHAnsi" w:hAnsiTheme="minorHAnsi" w:cstheme="minorHAnsi"/>
          <w:b/>
          <w:sz w:val="28"/>
          <w:szCs w:val="28"/>
        </w:rPr>
        <w:t>LA RELIGIÓN DEL IMPERIO PERSA</w:t>
      </w:r>
    </w:p>
    <w:p w:rsidR="00B15E19" w:rsidRPr="008C0685" w:rsidRDefault="00B15E19" w:rsidP="00B15E19">
      <w:pPr>
        <w:rPr>
          <w:rFonts w:ascii="Arial" w:hAnsi="Arial" w:cs="Arial"/>
          <w:sz w:val="28"/>
          <w:szCs w:val="28"/>
        </w:rPr>
      </w:pPr>
    </w:p>
    <w:p w:rsidR="00217CB3" w:rsidRPr="00497133" w:rsidRDefault="00217CB3" w:rsidP="00B15E19">
      <w:pPr>
        <w:pStyle w:val="NormalWeb"/>
        <w:shd w:val="clear" w:color="auto" w:fill="FFFFFF"/>
        <w:spacing w:before="0" w:beforeAutospacing="0" w:after="0" w:afterAutospacing="0"/>
        <w:jc w:val="both"/>
        <w:rPr>
          <w:rFonts w:ascii="Arial" w:hAnsi="Arial" w:cs="Arial"/>
          <w:sz w:val="20"/>
          <w:szCs w:val="20"/>
        </w:rPr>
      </w:pPr>
      <w:r w:rsidRPr="00497133">
        <w:rPr>
          <w:rFonts w:ascii="Arial" w:hAnsi="Arial" w:cs="Arial"/>
          <w:sz w:val="20"/>
          <w:szCs w:val="20"/>
        </w:rPr>
        <w:t>En el siglo VI a. C. vivió </w:t>
      </w:r>
      <w:r w:rsidRPr="00497133">
        <w:rPr>
          <w:rStyle w:val="Textoennegrita"/>
          <w:rFonts w:ascii="Arial" w:hAnsi="Arial" w:cs="Arial"/>
          <w:sz w:val="20"/>
          <w:szCs w:val="20"/>
          <w:bdr w:val="none" w:sz="0" w:space="0" w:color="auto" w:frame="1"/>
        </w:rPr>
        <w:t>Spithama Zaratustra</w:t>
      </w:r>
      <w:r w:rsidRPr="00497133">
        <w:rPr>
          <w:rFonts w:ascii="Arial" w:hAnsi="Arial" w:cs="Arial"/>
          <w:sz w:val="20"/>
          <w:szCs w:val="20"/>
        </w:rPr>
        <w:t>, llamado Zoroastro por los griegos, mago fundador de la religión denominada </w:t>
      </w:r>
      <w:r w:rsidRPr="00497133">
        <w:rPr>
          <w:rStyle w:val="nfasis"/>
          <w:rFonts w:ascii="Arial" w:hAnsi="Arial" w:cs="Arial"/>
          <w:sz w:val="20"/>
          <w:szCs w:val="20"/>
          <w:bdr w:val="none" w:sz="0" w:space="0" w:color="auto" w:frame="1"/>
        </w:rPr>
        <w:t>mazdeismo</w:t>
      </w:r>
      <w:r w:rsidRPr="00497133">
        <w:rPr>
          <w:rFonts w:ascii="Arial" w:hAnsi="Arial" w:cs="Arial"/>
          <w:sz w:val="20"/>
          <w:szCs w:val="20"/>
        </w:rPr>
        <w:t>, que Darío convirtió en la oficial de su Imperio. Con toda probabilidad, Zaratustra, acaso influido por los hebreos, pensó una religión monoteísta, cuyo dios se llamaba </w:t>
      </w:r>
      <w:r w:rsidRPr="00497133">
        <w:rPr>
          <w:rStyle w:val="Textoennegrita"/>
          <w:rFonts w:ascii="Arial" w:hAnsi="Arial" w:cs="Arial"/>
          <w:sz w:val="20"/>
          <w:szCs w:val="20"/>
          <w:bdr w:val="none" w:sz="0" w:space="0" w:color="auto" w:frame="1"/>
        </w:rPr>
        <w:t>Ahura-Mazda</w:t>
      </w:r>
      <w:r w:rsidRPr="00497133">
        <w:rPr>
          <w:rFonts w:ascii="Arial" w:hAnsi="Arial" w:cs="Arial"/>
          <w:sz w:val="20"/>
          <w:szCs w:val="20"/>
        </w:rPr>
        <w:t> (Ormuz, para los griegos). Pero un dualismo latente en su pensamiento religioso hizo que sus discípulos elaboraran una teología dualista, contenida en el Zend-Avesta, que oponía a Mazda, el dios del bien, Angra-Mainyu (Arihman, para los griegos), el dios del mal. La lucha entre ambos duraría hasta el final de los tiempos, en que vencerá Ahura-Mazda. La moral de esta religión es bastante elevada y el culto principal es el fuego.</w:t>
      </w:r>
    </w:p>
    <w:p w:rsidR="00217CB3" w:rsidRPr="008C0685" w:rsidRDefault="00217CB3" w:rsidP="00B15E19">
      <w:pPr>
        <w:ind w:left="-15" w:firstLine="708"/>
        <w:rPr>
          <w:rFonts w:ascii="Arial" w:hAnsi="Arial" w:cs="Arial"/>
          <w:sz w:val="20"/>
          <w:szCs w:val="20"/>
        </w:rPr>
      </w:pPr>
    </w:p>
    <w:p w:rsidR="00135BE4" w:rsidRPr="00497133" w:rsidRDefault="00135BE4" w:rsidP="00497133">
      <w:pPr>
        <w:rPr>
          <w:rFonts w:ascii="Arial" w:hAnsi="Arial" w:cs="Arial"/>
          <w:sz w:val="20"/>
          <w:szCs w:val="20"/>
        </w:rPr>
      </w:pPr>
    </w:p>
    <w:p w:rsidR="00EF5458" w:rsidRDefault="00EF5458" w:rsidP="00654DDA">
      <w:pPr>
        <w:jc w:val="center"/>
        <w:rPr>
          <w:rFonts w:ascii="Arial" w:hAnsi="Arial" w:cs="Arial"/>
          <w:b/>
          <w:sz w:val="32"/>
          <w:szCs w:val="32"/>
          <w:lang w:val="es-CO"/>
        </w:rPr>
      </w:pPr>
    </w:p>
    <w:p w:rsidR="00EF5458" w:rsidRDefault="00EF5458" w:rsidP="00654DDA">
      <w:pPr>
        <w:jc w:val="center"/>
        <w:rPr>
          <w:rFonts w:ascii="Arial" w:hAnsi="Arial" w:cs="Arial"/>
          <w:b/>
          <w:sz w:val="32"/>
          <w:szCs w:val="32"/>
          <w:lang w:val="es-CO"/>
        </w:rPr>
      </w:pPr>
    </w:p>
    <w:p w:rsidR="00EF5458" w:rsidRDefault="00EF5458" w:rsidP="00654DDA">
      <w:pPr>
        <w:jc w:val="center"/>
        <w:rPr>
          <w:rFonts w:ascii="Arial" w:hAnsi="Arial" w:cs="Arial"/>
          <w:b/>
          <w:sz w:val="32"/>
          <w:szCs w:val="32"/>
          <w:lang w:val="es-CO"/>
        </w:rPr>
      </w:pPr>
    </w:p>
    <w:p w:rsidR="00EF5458" w:rsidRDefault="00EF5458" w:rsidP="00654DDA">
      <w:pPr>
        <w:jc w:val="center"/>
        <w:rPr>
          <w:rFonts w:ascii="Arial" w:hAnsi="Arial" w:cs="Arial"/>
          <w:b/>
          <w:sz w:val="32"/>
          <w:szCs w:val="32"/>
          <w:lang w:val="es-CO"/>
        </w:rPr>
      </w:pPr>
    </w:p>
    <w:p w:rsidR="00EF5458" w:rsidRDefault="00EF5458" w:rsidP="00654DDA">
      <w:pPr>
        <w:jc w:val="center"/>
        <w:rPr>
          <w:rFonts w:ascii="Arial" w:hAnsi="Arial" w:cs="Arial"/>
          <w:b/>
          <w:sz w:val="32"/>
          <w:szCs w:val="32"/>
          <w:lang w:val="es-CO"/>
        </w:rPr>
      </w:pPr>
    </w:p>
    <w:p w:rsidR="00EF5458" w:rsidRDefault="00EF5458" w:rsidP="00654DDA">
      <w:pPr>
        <w:jc w:val="center"/>
        <w:rPr>
          <w:rFonts w:ascii="Arial" w:hAnsi="Arial" w:cs="Arial"/>
          <w:b/>
          <w:sz w:val="32"/>
          <w:szCs w:val="32"/>
          <w:lang w:val="es-CO"/>
        </w:rPr>
      </w:pPr>
    </w:p>
    <w:p w:rsidR="00EF5458" w:rsidRDefault="00EF5458" w:rsidP="00654DDA">
      <w:pPr>
        <w:jc w:val="center"/>
        <w:rPr>
          <w:rFonts w:ascii="Arial" w:hAnsi="Arial" w:cs="Arial"/>
          <w:b/>
          <w:sz w:val="32"/>
          <w:szCs w:val="32"/>
          <w:lang w:val="es-CO"/>
        </w:rPr>
      </w:pPr>
    </w:p>
    <w:p w:rsidR="00EF5458" w:rsidRDefault="00EF5458" w:rsidP="00654DDA">
      <w:pPr>
        <w:jc w:val="center"/>
        <w:rPr>
          <w:rFonts w:ascii="Arial" w:hAnsi="Arial" w:cs="Arial"/>
          <w:b/>
          <w:sz w:val="32"/>
          <w:szCs w:val="32"/>
          <w:lang w:val="es-CO"/>
        </w:rPr>
      </w:pPr>
    </w:p>
    <w:p w:rsidR="00EF5458" w:rsidRDefault="00EF5458" w:rsidP="00654DDA">
      <w:pPr>
        <w:jc w:val="center"/>
        <w:rPr>
          <w:rFonts w:ascii="Arial" w:hAnsi="Arial" w:cs="Arial"/>
          <w:b/>
          <w:sz w:val="32"/>
          <w:szCs w:val="32"/>
          <w:lang w:val="es-CO"/>
        </w:rPr>
      </w:pPr>
    </w:p>
    <w:p w:rsidR="00EF5458" w:rsidRDefault="00EF5458" w:rsidP="00654DDA">
      <w:pPr>
        <w:jc w:val="center"/>
        <w:rPr>
          <w:rFonts w:ascii="Arial" w:hAnsi="Arial" w:cs="Arial"/>
          <w:b/>
          <w:sz w:val="32"/>
          <w:szCs w:val="32"/>
          <w:lang w:val="es-CO"/>
        </w:rPr>
      </w:pPr>
    </w:p>
    <w:p w:rsidR="00EF5458" w:rsidRDefault="00EF5458" w:rsidP="00654DDA">
      <w:pPr>
        <w:jc w:val="center"/>
        <w:rPr>
          <w:rFonts w:ascii="Arial" w:hAnsi="Arial" w:cs="Arial"/>
          <w:b/>
          <w:sz w:val="32"/>
          <w:szCs w:val="32"/>
          <w:lang w:val="es-CO"/>
        </w:rPr>
      </w:pPr>
    </w:p>
    <w:p w:rsidR="00EF5458" w:rsidRDefault="00EF5458" w:rsidP="00654DDA">
      <w:pPr>
        <w:jc w:val="center"/>
        <w:rPr>
          <w:rFonts w:ascii="Arial" w:hAnsi="Arial" w:cs="Arial"/>
          <w:b/>
          <w:sz w:val="32"/>
          <w:szCs w:val="32"/>
          <w:lang w:val="es-CO"/>
        </w:rPr>
      </w:pPr>
    </w:p>
    <w:p w:rsidR="00EF5458" w:rsidRDefault="00EF5458" w:rsidP="00654DDA">
      <w:pPr>
        <w:jc w:val="center"/>
        <w:rPr>
          <w:rFonts w:ascii="Arial" w:hAnsi="Arial" w:cs="Arial"/>
          <w:b/>
          <w:sz w:val="32"/>
          <w:szCs w:val="32"/>
          <w:lang w:val="es-CO"/>
        </w:rPr>
      </w:pPr>
    </w:p>
    <w:p w:rsidR="00EF5458" w:rsidRDefault="00EF5458" w:rsidP="00654DDA">
      <w:pPr>
        <w:jc w:val="center"/>
        <w:rPr>
          <w:rFonts w:ascii="Arial" w:hAnsi="Arial" w:cs="Arial"/>
          <w:b/>
          <w:sz w:val="32"/>
          <w:szCs w:val="32"/>
          <w:lang w:val="es-CO"/>
        </w:rPr>
      </w:pPr>
    </w:p>
    <w:p w:rsidR="00EF5458" w:rsidRDefault="00EF5458" w:rsidP="00654DDA">
      <w:pPr>
        <w:jc w:val="center"/>
        <w:rPr>
          <w:rFonts w:ascii="Arial" w:hAnsi="Arial" w:cs="Arial"/>
          <w:b/>
          <w:sz w:val="32"/>
          <w:szCs w:val="32"/>
          <w:lang w:val="es-CO"/>
        </w:rPr>
      </w:pPr>
    </w:p>
    <w:p w:rsidR="00EF5458" w:rsidRDefault="00EF5458" w:rsidP="00654DDA">
      <w:pPr>
        <w:jc w:val="center"/>
        <w:rPr>
          <w:rFonts w:ascii="Arial" w:hAnsi="Arial" w:cs="Arial"/>
          <w:b/>
          <w:sz w:val="32"/>
          <w:szCs w:val="32"/>
          <w:lang w:val="es-CO"/>
        </w:rPr>
      </w:pPr>
    </w:p>
    <w:p w:rsidR="00EF5458" w:rsidRDefault="00EF5458" w:rsidP="00654DDA">
      <w:pPr>
        <w:jc w:val="center"/>
        <w:rPr>
          <w:rFonts w:ascii="Arial" w:hAnsi="Arial" w:cs="Arial"/>
          <w:b/>
          <w:sz w:val="32"/>
          <w:szCs w:val="32"/>
          <w:lang w:val="es-CO"/>
        </w:rPr>
      </w:pPr>
    </w:p>
    <w:p w:rsidR="0070788F" w:rsidRPr="00303F0E" w:rsidRDefault="00303F0E" w:rsidP="00654DDA">
      <w:pPr>
        <w:jc w:val="center"/>
        <w:rPr>
          <w:rFonts w:asciiTheme="minorHAnsi" w:hAnsiTheme="minorHAnsi" w:cstheme="minorHAnsi"/>
          <w:b/>
          <w:sz w:val="32"/>
          <w:szCs w:val="32"/>
          <w:lang w:val="es-CO"/>
        </w:rPr>
      </w:pPr>
      <w:r w:rsidRPr="00303F0E">
        <w:rPr>
          <w:rFonts w:asciiTheme="minorHAnsi" w:hAnsiTheme="minorHAnsi" w:cstheme="minorHAnsi"/>
          <w:b/>
          <w:sz w:val="32"/>
          <w:szCs w:val="32"/>
          <w:lang w:val="es-CO"/>
        </w:rPr>
        <w:t>CULTURA</w:t>
      </w:r>
      <w:r w:rsidR="00654DDA" w:rsidRPr="00303F0E">
        <w:rPr>
          <w:rFonts w:asciiTheme="minorHAnsi" w:hAnsiTheme="minorHAnsi" w:cstheme="minorHAnsi"/>
          <w:b/>
          <w:sz w:val="32"/>
          <w:szCs w:val="32"/>
          <w:lang w:val="es-CO"/>
        </w:rPr>
        <w:t xml:space="preserve"> HEBREA</w:t>
      </w:r>
    </w:p>
    <w:p w:rsidR="00654DDA" w:rsidRPr="00497133" w:rsidRDefault="00654DDA" w:rsidP="00654DDA">
      <w:pPr>
        <w:jc w:val="center"/>
        <w:rPr>
          <w:rFonts w:ascii="Arial" w:hAnsi="Arial" w:cs="Arial"/>
          <w:b/>
          <w:sz w:val="28"/>
          <w:szCs w:val="28"/>
          <w:lang w:val="es-CO"/>
        </w:rPr>
      </w:pPr>
    </w:p>
    <w:p w:rsidR="00217CB3" w:rsidRPr="00497133" w:rsidRDefault="00217CB3" w:rsidP="0070788F">
      <w:pPr>
        <w:pStyle w:val="NormalWeb"/>
        <w:shd w:val="clear" w:color="auto" w:fill="FFFFFF"/>
        <w:spacing w:before="0" w:beforeAutospacing="0" w:after="0" w:afterAutospacing="0"/>
        <w:rPr>
          <w:rFonts w:ascii="Arial" w:hAnsi="Arial" w:cs="Arial"/>
          <w:sz w:val="20"/>
          <w:szCs w:val="20"/>
        </w:rPr>
      </w:pPr>
      <w:r w:rsidRPr="00497133">
        <w:rPr>
          <w:rFonts w:ascii="Arial" w:hAnsi="Arial" w:cs="Arial"/>
          <w:sz w:val="20"/>
          <w:szCs w:val="20"/>
        </w:rPr>
        <w:t>Una de las civilizaciones más antiguas es la hebrea, la cual se registra incluso en </w:t>
      </w:r>
      <w:hyperlink r:id="rId23" w:history="1">
        <w:r w:rsidRPr="00497133">
          <w:rPr>
            <w:rStyle w:val="Hipervnculo"/>
            <w:rFonts w:ascii="Arial" w:hAnsi="Arial" w:cs="Arial"/>
            <w:color w:val="auto"/>
            <w:sz w:val="20"/>
            <w:szCs w:val="20"/>
            <w:u w:val="none"/>
          </w:rPr>
          <w:t>la Biblia</w:t>
        </w:r>
      </w:hyperlink>
      <w:r w:rsidRPr="00497133">
        <w:rPr>
          <w:rFonts w:ascii="Arial" w:hAnsi="Arial" w:cs="Arial"/>
          <w:sz w:val="20"/>
          <w:szCs w:val="20"/>
        </w:rPr>
        <w:t>, uno de los libros más antiguos del mundo. Este pueblo pasó de ser unos cientos a unos cuantos miles en relativamente poco tiempo. Se ha comprobado que esta civilización ya existía en el tercer milenio antes de Cristo.</w:t>
      </w:r>
    </w:p>
    <w:p w:rsidR="00217CB3" w:rsidRPr="00497133" w:rsidRDefault="00217CB3" w:rsidP="0070788F">
      <w:pPr>
        <w:pStyle w:val="NormalWeb"/>
        <w:shd w:val="clear" w:color="auto" w:fill="FFFFFF"/>
        <w:spacing w:before="0" w:beforeAutospacing="0" w:after="0" w:afterAutospacing="0"/>
        <w:rPr>
          <w:rFonts w:ascii="Arial" w:hAnsi="Arial" w:cs="Arial"/>
          <w:sz w:val="20"/>
          <w:szCs w:val="20"/>
        </w:rPr>
      </w:pPr>
      <w:r w:rsidRPr="00497133">
        <w:rPr>
          <w:rFonts w:ascii="Arial" w:hAnsi="Arial" w:cs="Arial"/>
          <w:sz w:val="20"/>
          <w:szCs w:val="20"/>
        </w:rPr>
        <w:t>A continuación, hablaremos con más detalle sobre la </w:t>
      </w:r>
      <w:r w:rsidRPr="00497133">
        <w:rPr>
          <w:rStyle w:val="Textoennegrita"/>
          <w:rFonts w:ascii="Arial" w:hAnsi="Arial" w:cs="Arial"/>
          <w:sz w:val="20"/>
          <w:szCs w:val="20"/>
        </w:rPr>
        <w:t>civilización hebrea</w:t>
      </w:r>
      <w:r w:rsidRPr="00497133">
        <w:rPr>
          <w:rFonts w:ascii="Arial" w:hAnsi="Arial" w:cs="Arial"/>
          <w:sz w:val="20"/>
          <w:szCs w:val="20"/>
        </w:rPr>
        <w:t> y sus características, además de los aportes que han dejado a la humanidad.</w:t>
      </w:r>
    </w:p>
    <w:p w:rsidR="00497133" w:rsidRPr="00497133" w:rsidRDefault="00497133" w:rsidP="00497133"/>
    <w:p w:rsidR="0070788F" w:rsidRPr="003C3323" w:rsidRDefault="003C3323" w:rsidP="00497133">
      <w:pPr>
        <w:jc w:val="left"/>
        <w:rPr>
          <w:rFonts w:cs="Calibri"/>
          <w:b/>
          <w:sz w:val="28"/>
          <w:szCs w:val="28"/>
        </w:rPr>
      </w:pPr>
      <w:r w:rsidRPr="003C3323">
        <w:rPr>
          <w:rFonts w:cs="Calibri"/>
          <w:b/>
          <w:sz w:val="28"/>
          <w:szCs w:val="28"/>
        </w:rPr>
        <w:t>UBICACIÓN DE LA CIVILIZACIÓN HEBREA</w:t>
      </w:r>
    </w:p>
    <w:p w:rsidR="00135BE4" w:rsidRPr="003C3323" w:rsidRDefault="00135BE4" w:rsidP="00135BE4">
      <w:pPr>
        <w:jc w:val="center"/>
        <w:rPr>
          <w:rFonts w:cs="Calibri"/>
          <w:sz w:val="28"/>
          <w:szCs w:val="28"/>
        </w:rPr>
      </w:pPr>
    </w:p>
    <w:p w:rsidR="00217CB3" w:rsidRPr="008C0685" w:rsidRDefault="00217CB3" w:rsidP="0070788F">
      <w:pPr>
        <w:pStyle w:val="NormalWeb"/>
        <w:shd w:val="clear" w:color="auto" w:fill="FFFFFF"/>
        <w:spacing w:before="0" w:beforeAutospacing="0" w:after="0" w:afterAutospacing="0"/>
        <w:rPr>
          <w:rFonts w:asciiTheme="minorHAnsi" w:hAnsiTheme="minorHAnsi" w:cstheme="minorHAnsi"/>
          <w:sz w:val="22"/>
          <w:szCs w:val="22"/>
        </w:rPr>
      </w:pPr>
      <w:r w:rsidRPr="00497133">
        <w:rPr>
          <w:rStyle w:val="Textoennegrita"/>
          <w:rFonts w:ascii="Arial" w:hAnsi="Arial" w:cs="Arial"/>
          <w:sz w:val="20"/>
          <w:szCs w:val="20"/>
        </w:rPr>
        <w:t>La civilización hebrea se asentó por mucho tiempo en Palestina, una región que hoy en día se conoce como Israel, pero que en la antigüedad se le llamaba Canaán</w:t>
      </w:r>
      <w:r w:rsidRPr="00497133">
        <w:rPr>
          <w:rFonts w:ascii="Arial" w:hAnsi="Arial" w:cs="Arial"/>
          <w:sz w:val="20"/>
          <w:szCs w:val="20"/>
        </w:rPr>
        <w:t>. Este territorio se ubica en la parte sur de Asia Menor, específicamente al sur de Siria. Al norte tenía a </w:t>
      </w:r>
      <w:hyperlink r:id="rId24" w:history="1">
        <w:r w:rsidRPr="00497133">
          <w:rPr>
            <w:rStyle w:val="Hipervnculo"/>
            <w:rFonts w:ascii="Arial" w:hAnsi="Arial" w:cs="Arial"/>
            <w:color w:val="auto"/>
            <w:sz w:val="20"/>
            <w:szCs w:val="20"/>
            <w:u w:val="none"/>
          </w:rPr>
          <w:t>Fenicia</w:t>
        </w:r>
      </w:hyperlink>
      <w:r w:rsidRPr="00497133">
        <w:rPr>
          <w:rFonts w:ascii="Arial" w:hAnsi="Arial" w:cs="Arial"/>
          <w:sz w:val="20"/>
          <w:szCs w:val="20"/>
        </w:rPr>
        <w:t> y por el sur se encontraba con el desierto de Sinaí, por el este se sitúa el desierto de Arabia y en el oeste, el mar Mediterráneo</w:t>
      </w:r>
      <w:r w:rsidRPr="008C0685">
        <w:rPr>
          <w:rFonts w:asciiTheme="minorHAnsi" w:hAnsiTheme="minorHAnsi" w:cstheme="minorHAnsi"/>
          <w:sz w:val="22"/>
          <w:szCs w:val="22"/>
        </w:rPr>
        <w:t>.</w:t>
      </w:r>
    </w:p>
    <w:p w:rsidR="00217CB3" w:rsidRPr="008C0685" w:rsidRDefault="00217CB3" w:rsidP="00217CB3">
      <w:pPr>
        <w:ind w:left="-15" w:firstLine="708"/>
        <w:rPr>
          <w:rFonts w:asciiTheme="minorHAnsi" w:hAnsiTheme="minorHAnsi" w:cstheme="minorHAnsi"/>
        </w:rPr>
      </w:pPr>
    </w:p>
    <w:p w:rsidR="00217CB3" w:rsidRPr="008C0685" w:rsidRDefault="00217CB3" w:rsidP="00497133">
      <w:pPr>
        <w:ind w:left="-15" w:firstLine="708"/>
        <w:jc w:val="center"/>
      </w:pPr>
      <w:r w:rsidRPr="008C0685">
        <w:rPr>
          <w:noProof/>
          <w:lang w:val="es-CO" w:eastAsia="es-CO"/>
        </w:rPr>
        <w:drawing>
          <wp:inline distT="0" distB="0" distL="0" distR="0">
            <wp:extent cx="3432517" cy="3500172"/>
            <wp:effectExtent l="0" t="0" r="0" b="5080"/>
            <wp:docPr id="10" name="Imagen 10" descr="https://www.historiando.org/wp-content/uploads/2018/09/Hebreos-Ubicaci%C3%B3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historiando.org/wp-content/uploads/2018/09/Hebreos-Ubicaci%C3%B3n.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441527" cy="3509359"/>
                    </a:xfrm>
                    <a:prstGeom prst="rect">
                      <a:avLst/>
                    </a:prstGeom>
                    <a:noFill/>
                    <a:ln>
                      <a:noFill/>
                    </a:ln>
                  </pic:spPr>
                </pic:pic>
              </a:graphicData>
            </a:graphic>
          </wp:inline>
        </w:drawing>
      </w:r>
    </w:p>
    <w:p w:rsidR="004D179F" w:rsidRPr="008C0685" w:rsidRDefault="004D179F" w:rsidP="00217CB3">
      <w:pPr>
        <w:ind w:left="-15" w:firstLine="708"/>
      </w:pPr>
    </w:p>
    <w:p w:rsidR="00217CB3" w:rsidRPr="008C0685" w:rsidRDefault="00217CB3" w:rsidP="00217CB3">
      <w:pPr>
        <w:ind w:left="-15" w:firstLine="708"/>
      </w:pPr>
    </w:p>
    <w:p w:rsidR="00217CB3" w:rsidRPr="00497133" w:rsidRDefault="00217CB3" w:rsidP="0070788F">
      <w:pPr>
        <w:ind w:left="-15" w:firstLine="15"/>
        <w:rPr>
          <w:rFonts w:ascii="Arial" w:hAnsi="Arial" w:cs="Arial"/>
          <w:sz w:val="20"/>
          <w:szCs w:val="20"/>
          <w:shd w:val="clear" w:color="auto" w:fill="FFFFFF"/>
        </w:rPr>
      </w:pPr>
      <w:r w:rsidRPr="00497133">
        <w:rPr>
          <w:rFonts w:ascii="Arial" w:hAnsi="Arial" w:cs="Arial"/>
          <w:sz w:val="20"/>
          <w:szCs w:val="20"/>
          <w:shd w:val="clear" w:color="auto" w:fill="FFFFFF"/>
        </w:rPr>
        <w:t>El territorio de Palestina tiene una extensión territorial de 25.000 km2 y por el medio lo atraviesa el río Jordán desde el norte hasta el sur. Este enorme río tiene su origen en el monte Hermón y desemboca en el mar Muerto, en el cual no se registra ningún ser vivo. Esta es la zona donde se establecieron los hebreos.</w:t>
      </w:r>
    </w:p>
    <w:p w:rsidR="00497133" w:rsidRDefault="00497133" w:rsidP="00497133">
      <w:pPr>
        <w:jc w:val="left"/>
        <w:rPr>
          <w:rFonts w:asciiTheme="minorHAnsi" w:hAnsiTheme="minorHAnsi" w:cstheme="minorHAnsi"/>
          <w:b/>
          <w:sz w:val="28"/>
          <w:szCs w:val="28"/>
        </w:rPr>
      </w:pPr>
    </w:p>
    <w:p w:rsidR="00EF5458" w:rsidRDefault="00EF5458" w:rsidP="00497133">
      <w:pPr>
        <w:jc w:val="left"/>
        <w:rPr>
          <w:rFonts w:asciiTheme="minorHAnsi" w:hAnsiTheme="minorHAnsi" w:cstheme="minorHAnsi"/>
          <w:b/>
          <w:sz w:val="28"/>
          <w:szCs w:val="28"/>
        </w:rPr>
      </w:pPr>
    </w:p>
    <w:p w:rsidR="00EF5458" w:rsidRDefault="00EF5458" w:rsidP="00497133">
      <w:pPr>
        <w:jc w:val="left"/>
        <w:rPr>
          <w:rFonts w:asciiTheme="minorHAnsi" w:hAnsiTheme="minorHAnsi" w:cstheme="minorHAnsi"/>
          <w:b/>
          <w:sz w:val="28"/>
          <w:szCs w:val="28"/>
        </w:rPr>
      </w:pPr>
    </w:p>
    <w:p w:rsidR="00EF5458" w:rsidRDefault="00EF5458" w:rsidP="00497133">
      <w:pPr>
        <w:jc w:val="left"/>
        <w:rPr>
          <w:rFonts w:asciiTheme="minorHAnsi" w:hAnsiTheme="minorHAnsi" w:cstheme="minorHAnsi"/>
          <w:b/>
          <w:sz w:val="28"/>
          <w:szCs w:val="28"/>
        </w:rPr>
      </w:pPr>
    </w:p>
    <w:p w:rsidR="0070788F" w:rsidRPr="00497133" w:rsidRDefault="003C3323" w:rsidP="00497133">
      <w:pPr>
        <w:jc w:val="left"/>
        <w:rPr>
          <w:rFonts w:asciiTheme="minorHAnsi" w:hAnsiTheme="minorHAnsi" w:cstheme="minorHAnsi"/>
          <w:b/>
          <w:sz w:val="28"/>
          <w:szCs w:val="28"/>
        </w:rPr>
      </w:pPr>
      <w:r w:rsidRPr="00497133">
        <w:rPr>
          <w:rFonts w:asciiTheme="minorHAnsi" w:hAnsiTheme="minorHAnsi" w:cstheme="minorHAnsi"/>
          <w:b/>
          <w:sz w:val="28"/>
          <w:szCs w:val="28"/>
        </w:rPr>
        <w:t>ORGANIZACIÓN POLÍTICA DE LA CIVILIZACIÓN HEBREA</w:t>
      </w:r>
    </w:p>
    <w:p w:rsidR="007A3DEB" w:rsidRPr="00497133" w:rsidRDefault="007A3DEB" w:rsidP="00497133">
      <w:pPr>
        <w:jc w:val="left"/>
        <w:rPr>
          <w:rFonts w:asciiTheme="minorHAnsi" w:hAnsiTheme="minorHAnsi" w:cstheme="minorHAnsi"/>
          <w:b/>
          <w:sz w:val="28"/>
          <w:szCs w:val="28"/>
        </w:rPr>
      </w:pPr>
    </w:p>
    <w:p w:rsidR="007A3DEB" w:rsidRPr="00497133" w:rsidRDefault="00217CB3" w:rsidP="00497133">
      <w:pPr>
        <w:pStyle w:val="Sinespaciado"/>
        <w:rPr>
          <w:rFonts w:ascii="Arial" w:hAnsi="Arial" w:cs="Arial"/>
          <w:sz w:val="20"/>
          <w:szCs w:val="20"/>
        </w:rPr>
      </w:pPr>
      <w:r w:rsidRPr="00497133">
        <w:rPr>
          <w:rFonts w:ascii="Arial" w:hAnsi="Arial" w:cs="Arial"/>
          <w:sz w:val="20"/>
          <w:szCs w:val="20"/>
        </w:rPr>
        <w:t>La organización política de los hebreos se describe de la siguiente manera:</w:t>
      </w:r>
    </w:p>
    <w:p w:rsidR="007A3DEB" w:rsidRPr="00497133" w:rsidRDefault="00217CB3" w:rsidP="00497133">
      <w:pPr>
        <w:pStyle w:val="Sinespaciado"/>
        <w:rPr>
          <w:rFonts w:ascii="Arial" w:hAnsi="Arial" w:cs="Arial"/>
          <w:sz w:val="20"/>
          <w:szCs w:val="20"/>
        </w:rPr>
      </w:pPr>
      <w:r w:rsidRPr="00497133">
        <w:rPr>
          <w:rStyle w:val="Textoennegrita"/>
          <w:rFonts w:ascii="Arial" w:hAnsi="Arial" w:cs="Arial"/>
          <w:sz w:val="20"/>
          <w:szCs w:val="20"/>
        </w:rPr>
        <w:t>Patriarcas</w:t>
      </w:r>
      <w:r w:rsidRPr="00497133">
        <w:rPr>
          <w:rFonts w:ascii="Arial" w:hAnsi="Arial" w:cs="Arial"/>
          <w:sz w:val="20"/>
          <w:szCs w:val="20"/>
        </w:rPr>
        <w:t>: estos representaban a los ancianos o más bien gobernantes de esta cultura, los cuales eran elegidos por su sabiduría y gran experiencia. El primero de ellos fue Abrahán, quien nació en una ciudad de </w:t>
      </w:r>
      <w:hyperlink r:id="rId27" w:history="1">
        <w:r w:rsidRPr="00497133">
          <w:rPr>
            <w:rStyle w:val="Hipervnculo"/>
            <w:rFonts w:ascii="Arial" w:hAnsi="Arial" w:cs="Arial"/>
            <w:color w:val="auto"/>
            <w:sz w:val="20"/>
            <w:szCs w:val="20"/>
            <w:u w:val="none"/>
          </w:rPr>
          <w:t>Mesopotamia</w:t>
        </w:r>
      </w:hyperlink>
      <w:r w:rsidRPr="00497133">
        <w:rPr>
          <w:rFonts w:ascii="Arial" w:hAnsi="Arial" w:cs="Arial"/>
          <w:sz w:val="20"/>
          <w:szCs w:val="20"/>
        </w:rPr>
        <w:t> llamada Ur. Más tarde, dejó su tierra junto con su familia y se puso de camino a otra ciudad.</w:t>
      </w:r>
    </w:p>
    <w:p w:rsidR="00217CB3" w:rsidRPr="00497133" w:rsidRDefault="00217CB3" w:rsidP="00497133">
      <w:pPr>
        <w:pStyle w:val="Sinespaciado"/>
        <w:rPr>
          <w:rFonts w:ascii="Arial" w:hAnsi="Arial" w:cs="Arial"/>
          <w:sz w:val="20"/>
          <w:szCs w:val="20"/>
        </w:rPr>
      </w:pPr>
      <w:r w:rsidRPr="00497133">
        <w:rPr>
          <w:rStyle w:val="Textoennegrita"/>
          <w:rFonts w:ascii="Arial" w:hAnsi="Arial" w:cs="Arial"/>
          <w:sz w:val="20"/>
          <w:szCs w:val="20"/>
        </w:rPr>
        <w:t>Jueces</w:t>
      </w:r>
      <w:r w:rsidRPr="00497133">
        <w:rPr>
          <w:rFonts w:ascii="Arial" w:hAnsi="Arial" w:cs="Arial"/>
          <w:sz w:val="20"/>
          <w:szCs w:val="20"/>
        </w:rPr>
        <w:t>: estos eran considerados los hombres más sabios y expertos que guiaban al pueblo. Se nombraron después de que los hebreos dejaran de ser nómadas y se asentaran en Palestina. Luego de dividirse en 12 tribus, tuvieron que luchar contra otras naciones para tomar la tierra que llegaron a ocupar.</w:t>
      </w:r>
    </w:p>
    <w:p w:rsidR="00217CB3" w:rsidRPr="00497133" w:rsidRDefault="00F15905" w:rsidP="00497133">
      <w:pPr>
        <w:pStyle w:val="Sinespaciado"/>
        <w:rPr>
          <w:rFonts w:asciiTheme="minorHAnsi" w:hAnsiTheme="minorHAnsi" w:cstheme="minorHAnsi"/>
        </w:rPr>
      </w:pPr>
      <w:hyperlink r:id="rId28" w:history="1">
        <w:r w:rsidR="00217CB3" w:rsidRPr="00497133">
          <w:rPr>
            <w:rStyle w:val="Textoennegrita"/>
            <w:rFonts w:ascii="Arial" w:hAnsi="Arial" w:cs="Arial"/>
            <w:sz w:val="20"/>
            <w:szCs w:val="20"/>
          </w:rPr>
          <w:t>Reyes</w:t>
        </w:r>
      </w:hyperlink>
      <w:r w:rsidR="00217CB3" w:rsidRPr="00497133">
        <w:rPr>
          <w:rFonts w:ascii="Arial" w:hAnsi="Arial" w:cs="Arial"/>
          <w:sz w:val="20"/>
          <w:szCs w:val="20"/>
        </w:rPr>
        <w:t>: con el tiempo los hebreos establecieron reyes que los gobernaban de forma unida como nación. Llegaron a tener enemigos como los filisteos y algunas</w:t>
      </w:r>
      <w:r w:rsidR="00217CB3" w:rsidRPr="00497133">
        <w:rPr>
          <w:rFonts w:asciiTheme="minorHAnsi" w:hAnsiTheme="minorHAnsi" w:cstheme="minorHAnsi"/>
        </w:rPr>
        <w:t xml:space="preserve"> otras naciones vecinas. David, Saúl y Salomón fueron algunos de los más conocidos.</w:t>
      </w:r>
    </w:p>
    <w:p w:rsidR="00497133" w:rsidRPr="00497133" w:rsidRDefault="00497133" w:rsidP="00497133">
      <w:pPr>
        <w:rPr>
          <w:rFonts w:asciiTheme="minorHAnsi" w:hAnsiTheme="minorHAnsi" w:cstheme="minorHAnsi"/>
        </w:rPr>
      </w:pPr>
    </w:p>
    <w:p w:rsidR="0070788F" w:rsidRDefault="003C3323" w:rsidP="00497133">
      <w:pPr>
        <w:rPr>
          <w:rFonts w:cs="Calibri"/>
          <w:b/>
          <w:sz w:val="28"/>
          <w:szCs w:val="28"/>
        </w:rPr>
      </w:pPr>
      <w:r w:rsidRPr="00497133">
        <w:rPr>
          <w:rFonts w:cs="Calibri"/>
          <w:b/>
          <w:sz w:val="28"/>
          <w:szCs w:val="28"/>
        </w:rPr>
        <w:t>ORGANIZACIÓN SOCIAL DE LOS HEBREOS</w:t>
      </w:r>
    </w:p>
    <w:p w:rsidR="00497133" w:rsidRPr="00497133" w:rsidRDefault="00497133" w:rsidP="00497133">
      <w:pPr>
        <w:rPr>
          <w:rFonts w:cs="Calibri"/>
          <w:b/>
          <w:sz w:val="28"/>
          <w:szCs w:val="28"/>
        </w:rPr>
      </w:pPr>
    </w:p>
    <w:p w:rsidR="00217CB3" w:rsidRPr="00497133" w:rsidRDefault="00217CB3" w:rsidP="00497133">
      <w:pPr>
        <w:pStyle w:val="Sinespaciado"/>
        <w:rPr>
          <w:rFonts w:ascii="Arial" w:hAnsi="Arial" w:cs="Arial"/>
          <w:sz w:val="20"/>
          <w:szCs w:val="20"/>
        </w:rPr>
      </w:pPr>
      <w:r w:rsidRPr="00497133">
        <w:rPr>
          <w:rFonts w:ascii="Arial" w:hAnsi="Arial" w:cs="Arial"/>
          <w:sz w:val="20"/>
          <w:szCs w:val="20"/>
        </w:rPr>
        <w:t>A pesar de que inicialmente no conformaban un estado como tal, </w:t>
      </w:r>
      <w:r w:rsidRPr="00497133">
        <w:rPr>
          <w:rStyle w:val="Textoennegrita"/>
          <w:rFonts w:ascii="Arial" w:hAnsi="Arial" w:cs="Arial"/>
          <w:sz w:val="20"/>
          <w:szCs w:val="20"/>
        </w:rPr>
        <w:t>eran dirigidos por jueces y caudillos a quienes respetaban como sus jefes</w:t>
      </w:r>
      <w:r w:rsidRPr="00497133">
        <w:rPr>
          <w:rFonts w:ascii="Arial" w:hAnsi="Arial" w:cs="Arial"/>
          <w:sz w:val="20"/>
          <w:szCs w:val="20"/>
        </w:rPr>
        <w:t>. Moisés fue uno de los más conocidos, quien también fue profeta. Este tenía toda la autoridad al principio.</w:t>
      </w:r>
    </w:p>
    <w:p w:rsidR="00217CB3" w:rsidRPr="00497133" w:rsidRDefault="00217CB3" w:rsidP="00497133">
      <w:pPr>
        <w:pStyle w:val="Sinespaciado"/>
        <w:rPr>
          <w:rFonts w:ascii="Arial" w:hAnsi="Arial" w:cs="Arial"/>
          <w:sz w:val="20"/>
          <w:szCs w:val="20"/>
        </w:rPr>
      </w:pPr>
      <w:r w:rsidRPr="00497133">
        <w:rPr>
          <w:rFonts w:ascii="Arial" w:hAnsi="Arial" w:cs="Arial"/>
          <w:sz w:val="20"/>
          <w:szCs w:val="20"/>
        </w:rPr>
        <w:t>Las 12 tribus conformaban el pueblo hebreo, o de Israel como también se le conoció. Luego del gobierno de Salomón se produjo una separación en las tribus hebreas y quedaron divididas en dos grupos:</w:t>
      </w:r>
    </w:p>
    <w:p w:rsidR="00217CB3" w:rsidRDefault="00217CB3" w:rsidP="00497133">
      <w:pPr>
        <w:pStyle w:val="Sinespaciado"/>
        <w:rPr>
          <w:rFonts w:ascii="Arial" w:hAnsi="Arial" w:cs="Arial"/>
          <w:sz w:val="20"/>
          <w:szCs w:val="20"/>
        </w:rPr>
      </w:pPr>
      <w:r w:rsidRPr="00497133">
        <w:rPr>
          <w:rFonts w:ascii="Arial" w:hAnsi="Arial" w:cs="Arial"/>
          <w:sz w:val="20"/>
          <w:szCs w:val="20"/>
        </w:rPr>
        <w:t>Dos tribus que conformaban el reino de Judá, con Jerusalén como su capital y diez tribus que conformaron el reino de Israel, con Samaria como su capital.</w:t>
      </w:r>
    </w:p>
    <w:p w:rsidR="00B76A03" w:rsidRPr="00497133" w:rsidRDefault="00B76A03" w:rsidP="00497133">
      <w:pPr>
        <w:pStyle w:val="Sinespaciado"/>
        <w:rPr>
          <w:rFonts w:ascii="Arial" w:hAnsi="Arial" w:cs="Arial"/>
          <w:sz w:val="20"/>
          <w:szCs w:val="20"/>
        </w:rPr>
      </w:pPr>
    </w:p>
    <w:p w:rsidR="00E17324" w:rsidRPr="00497133" w:rsidRDefault="003C3323" w:rsidP="00497133">
      <w:pPr>
        <w:jc w:val="left"/>
        <w:rPr>
          <w:rFonts w:cs="Calibri"/>
          <w:b/>
          <w:sz w:val="28"/>
          <w:szCs w:val="28"/>
        </w:rPr>
      </w:pPr>
      <w:r w:rsidRPr="00497133">
        <w:rPr>
          <w:rFonts w:cs="Calibri"/>
          <w:b/>
          <w:sz w:val="28"/>
          <w:szCs w:val="28"/>
        </w:rPr>
        <w:t>ECONOMÍA DE LOS HEBREOS</w:t>
      </w:r>
    </w:p>
    <w:p w:rsidR="00E17324" w:rsidRPr="00497133" w:rsidRDefault="00E17324" w:rsidP="00E17324">
      <w:pPr>
        <w:rPr>
          <w:rFonts w:ascii="Arial" w:hAnsi="Arial" w:cs="Arial"/>
          <w:sz w:val="28"/>
          <w:szCs w:val="28"/>
        </w:rPr>
      </w:pPr>
    </w:p>
    <w:p w:rsidR="00217CB3" w:rsidRPr="00497133" w:rsidRDefault="00217CB3" w:rsidP="00EF5458">
      <w:pPr>
        <w:pStyle w:val="Sinespaciado"/>
      </w:pPr>
      <w:r w:rsidRPr="00497133">
        <w:t>La economía de los hebreos fue cambiando con el paso del tiempo. </w:t>
      </w:r>
      <w:r w:rsidRPr="00497133">
        <w:rPr>
          <w:rStyle w:val="Textoennegrita"/>
          <w:rFonts w:ascii="Arial" w:hAnsi="Arial" w:cs="Arial"/>
          <w:sz w:val="20"/>
          <w:szCs w:val="20"/>
        </w:rPr>
        <w:t>Siendo </w:t>
      </w:r>
      <w:hyperlink r:id="rId29" w:history="1">
        <w:r w:rsidRPr="00497133">
          <w:rPr>
            <w:rStyle w:val="Hipervnculo"/>
            <w:rFonts w:ascii="Arial" w:hAnsi="Arial" w:cs="Arial"/>
            <w:b/>
            <w:bCs/>
            <w:color w:val="auto"/>
            <w:sz w:val="20"/>
            <w:szCs w:val="20"/>
            <w:u w:val="none"/>
          </w:rPr>
          <w:t>nómadas</w:t>
        </w:r>
      </w:hyperlink>
      <w:r w:rsidRPr="00497133">
        <w:rPr>
          <w:rStyle w:val="Textoennegrita"/>
          <w:rFonts w:ascii="Arial" w:hAnsi="Arial" w:cs="Arial"/>
          <w:sz w:val="20"/>
          <w:szCs w:val="20"/>
        </w:rPr>
        <w:t>, se dedicaban al pastoreo, pero luego de que se asentaran en Canaán, se convirtieron en buenos agricultores</w:t>
      </w:r>
      <w:r w:rsidRPr="00497133">
        <w:t>, lo cual les dio más prosperidad económica como nación, con lo que podían permitirse esclavos y servidumbre.</w:t>
      </w:r>
    </w:p>
    <w:p w:rsidR="00217CB3" w:rsidRPr="00497133" w:rsidRDefault="00217CB3" w:rsidP="00EF5458">
      <w:pPr>
        <w:pStyle w:val="Sinespaciado"/>
      </w:pPr>
      <w:r w:rsidRPr="00497133">
        <w:t>En cuanto a la agricultura y la ganadería, los hebreos se destacaron por cultivar uvas, trigo, olivo, cebada e higos. Y en sus inicios se destacaron por pastorear ovejas, asnos, cabras y bueyes. Por otro lado, los hebreos celebraban el año sabático cada siete años, en el cual se dejaban descansar los campos y no se cosechaba a fin de que los pobres pudieran hacerlo y beneficiarse de lo que produjera la tierra. Además, el año del jubileo también era una costumbre hebrea, la cual se realizaba cada cincuenta años y se dejaba los campos en reposo, pero al mismo tiempo se regresaban los campos a su dueño original y los esclavos eran liberados.</w:t>
      </w:r>
    </w:p>
    <w:p w:rsidR="00217CB3" w:rsidRPr="00497133" w:rsidRDefault="00217CB3" w:rsidP="00EF5458">
      <w:pPr>
        <w:pStyle w:val="Sinespaciado"/>
      </w:pPr>
      <w:r w:rsidRPr="00497133">
        <w:t>Posteriormente, </w:t>
      </w:r>
      <w:r w:rsidRPr="00497133">
        <w:rPr>
          <w:rStyle w:val="Textoennegrita"/>
          <w:rFonts w:ascii="Arial" w:hAnsi="Arial" w:cs="Arial"/>
          <w:sz w:val="20"/>
          <w:szCs w:val="20"/>
        </w:rPr>
        <w:t>los hebreos aprendieron el arte del comercio con naciones vecinas, especialmente durante el reinado de Salomón</w:t>
      </w:r>
      <w:r w:rsidRPr="00497133">
        <w:t>. Por mar se comunicaban con los pueblos ubicados alrededor del Mar Rojo y en el Mediterráneo oriental. Sus cultivos los intercambiaban con los </w:t>
      </w:r>
      <w:hyperlink r:id="rId30" w:history="1">
        <w:r w:rsidRPr="00497133">
          <w:rPr>
            <w:rStyle w:val="Hipervnculo"/>
            <w:rFonts w:ascii="Arial" w:hAnsi="Arial" w:cs="Arial"/>
            <w:color w:val="auto"/>
            <w:sz w:val="20"/>
            <w:szCs w:val="20"/>
            <w:u w:val="none"/>
          </w:rPr>
          <w:t>fenicios</w:t>
        </w:r>
      </w:hyperlink>
      <w:r w:rsidRPr="00497133">
        <w:t> por madera y otros productos. De regiones de África comerciaban piedras preciosas, oro y maderas. De Arabia traían el incienso y las especias. Finalmente, establecieron relaciones comerciales con la ciudad fenicia de Tiro.</w:t>
      </w:r>
    </w:p>
    <w:p w:rsidR="00E17324" w:rsidRDefault="00E17324" w:rsidP="00E17324">
      <w:pPr>
        <w:rPr>
          <w:rFonts w:ascii="Arial" w:hAnsi="Arial" w:cs="Arial"/>
          <w:sz w:val="28"/>
          <w:szCs w:val="28"/>
        </w:rPr>
      </w:pPr>
    </w:p>
    <w:p w:rsidR="00EF5458" w:rsidRDefault="00EF5458" w:rsidP="00E17324">
      <w:pPr>
        <w:rPr>
          <w:rFonts w:ascii="Arial" w:hAnsi="Arial" w:cs="Arial"/>
          <w:sz w:val="28"/>
          <w:szCs w:val="28"/>
        </w:rPr>
      </w:pPr>
    </w:p>
    <w:p w:rsidR="00EF5458" w:rsidRPr="00497133" w:rsidRDefault="00EF5458" w:rsidP="00E17324">
      <w:pPr>
        <w:rPr>
          <w:rFonts w:ascii="Arial" w:hAnsi="Arial" w:cs="Arial"/>
          <w:sz w:val="28"/>
          <w:szCs w:val="28"/>
        </w:rPr>
      </w:pPr>
    </w:p>
    <w:p w:rsidR="00E17324" w:rsidRDefault="00B76A03" w:rsidP="00497133">
      <w:pPr>
        <w:jc w:val="left"/>
        <w:rPr>
          <w:rFonts w:asciiTheme="minorHAnsi" w:hAnsiTheme="minorHAnsi" w:cstheme="minorHAnsi"/>
          <w:b/>
          <w:sz w:val="28"/>
          <w:szCs w:val="28"/>
        </w:rPr>
      </w:pPr>
      <w:r w:rsidRPr="00497133">
        <w:rPr>
          <w:rFonts w:asciiTheme="minorHAnsi" w:hAnsiTheme="minorHAnsi" w:cstheme="minorHAnsi"/>
          <w:b/>
          <w:sz w:val="28"/>
          <w:szCs w:val="28"/>
        </w:rPr>
        <w:t>RELIGIÓN DE LOS HEBREOS</w:t>
      </w:r>
    </w:p>
    <w:p w:rsidR="00EF5458" w:rsidRPr="00497133" w:rsidRDefault="00EF5458" w:rsidP="00497133">
      <w:pPr>
        <w:jc w:val="left"/>
        <w:rPr>
          <w:rFonts w:asciiTheme="minorHAnsi" w:hAnsiTheme="minorHAnsi" w:cstheme="minorHAnsi"/>
          <w:b/>
          <w:sz w:val="28"/>
          <w:szCs w:val="28"/>
        </w:rPr>
      </w:pPr>
    </w:p>
    <w:p w:rsidR="00217CB3" w:rsidRPr="00EF5458" w:rsidRDefault="00217CB3" w:rsidP="00EF5458">
      <w:pPr>
        <w:pStyle w:val="Sinespaciado"/>
        <w:rPr>
          <w:rFonts w:ascii="Arial" w:hAnsi="Arial" w:cs="Arial"/>
          <w:sz w:val="20"/>
          <w:szCs w:val="20"/>
        </w:rPr>
      </w:pPr>
      <w:r w:rsidRPr="00EF5458">
        <w:rPr>
          <w:rStyle w:val="Textoennegrita"/>
          <w:rFonts w:ascii="Arial" w:hAnsi="Arial" w:cs="Arial"/>
          <w:sz w:val="20"/>
          <w:szCs w:val="20"/>
        </w:rPr>
        <w:t>Los hebreos se caracterizaron por ser </w:t>
      </w:r>
      <w:hyperlink r:id="rId31" w:history="1">
        <w:r w:rsidRPr="00EF5458">
          <w:rPr>
            <w:rStyle w:val="Hipervnculo"/>
            <w:rFonts w:ascii="Arial" w:hAnsi="Arial" w:cs="Arial"/>
            <w:b/>
            <w:bCs/>
            <w:color w:val="auto"/>
            <w:sz w:val="20"/>
            <w:szCs w:val="20"/>
            <w:u w:val="none"/>
          </w:rPr>
          <w:t>monoteístas</w:t>
        </w:r>
      </w:hyperlink>
      <w:r w:rsidRPr="00EF5458">
        <w:rPr>
          <w:rStyle w:val="Textoennegrita"/>
          <w:rFonts w:ascii="Arial" w:hAnsi="Arial" w:cs="Arial"/>
          <w:sz w:val="20"/>
          <w:szCs w:val="20"/>
        </w:rPr>
        <w:t>, adoradores de un solo Dios llamado Yahvé o Jehová, nombre que significa “El que hace que llegue a ser”</w:t>
      </w:r>
      <w:r w:rsidRPr="00EF5458">
        <w:rPr>
          <w:rFonts w:ascii="Arial" w:hAnsi="Arial" w:cs="Arial"/>
          <w:sz w:val="20"/>
          <w:szCs w:val="20"/>
        </w:rPr>
        <w:t>. Con su Dios realizaron pactos o alianzas que implicaban beneficios y protección, pero que exigía cierta conducta de parte de ellos. Por ejemplo, la primera fue con el patriarca Abrahán. Con este primer pacto el pueblo se comprometía a mostrar fidelidad y obediencia a su dios. Se selló el pacto con la circuncisión de todo varón que quería ser parte del pueblo. El segundo pacto se realizó entre Jehová y Moisés mientras el pueblo estaba acampando en los pies del monte Sinaí, donde se utilizó como sello un cordero.</w:t>
      </w:r>
    </w:p>
    <w:p w:rsidR="00EF5458" w:rsidRPr="00EF5458" w:rsidRDefault="00217CB3" w:rsidP="00EF5458">
      <w:pPr>
        <w:pStyle w:val="Sinespaciado"/>
        <w:rPr>
          <w:rFonts w:ascii="Arial" w:hAnsi="Arial" w:cs="Arial"/>
          <w:sz w:val="20"/>
          <w:szCs w:val="20"/>
        </w:rPr>
      </w:pPr>
      <w:r w:rsidRPr="00EF5458">
        <w:rPr>
          <w:rStyle w:val="Textoennegrita"/>
          <w:rFonts w:ascii="Arial" w:hAnsi="Arial" w:cs="Arial"/>
          <w:sz w:val="20"/>
          <w:szCs w:val="20"/>
        </w:rPr>
        <w:t>Otra de las características de la religión hebrea era que creían fielmente en la llegada de un escogido, llamado el Mesías y tenía el papel de llegar a ser rey de este pueblo</w:t>
      </w:r>
      <w:r w:rsidRPr="00EF5458">
        <w:rPr>
          <w:rFonts w:ascii="Arial" w:hAnsi="Arial" w:cs="Arial"/>
          <w:sz w:val="20"/>
          <w:szCs w:val="20"/>
        </w:rPr>
        <w:t>. Finalmente, este escogido o Mesías llegó a ser Jesús. Otra de las características es que se considera que Jehová tiene derechos sobre este pueblo por ser el creador de todas las cosas, quien además establece leyes, limitaciones y prohibiciones.</w:t>
      </w:r>
    </w:p>
    <w:p w:rsidR="00217CB3" w:rsidRPr="00EF5458" w:rsidRDefault="00217CB3" w:rsidP="00EF5458">
      <w:pPr>
        <w:pStyle w:val="Sinespaciado"/>
        <w:rPr>
          <w:rFonts w:ascii="Arial" w:hAnsi="Arial" w:cs="Arial"/>
          <w:sz w:val="20"/>
          <w:szCs w:val="20"/>
        </w:rPr>
      </w:pPr>
      <w:r w:rsidRPr="00EF5458">
        <w:rPr>
          <w:rFonts w:ascii="Arial" w:hAnsi="Arial" w:cs="Arial"/>
          <w:sz w:val="20"/>
          <w:szCs w:val="20"/>
        </w:rPr>
        <w:t>Finalmente, </w:t>
      </w:r>
      <w:r w:rsidRPr="00EF5458">
        <w:rPr>
          <w:rStyle w:val="Textoennegrita"/>
          <w:rFonts w:ascii="Arial" w:hAnsi="Arial" w:cs="Arial"/>
          <w:sz w:val="20"/>
          <w:szCs w:val="20"/>
        </w:rPr>
        <w:t>Jehová dictó los diez mandamientos a través de Moisés y lo dio al pueblo</w:t>
      </w:r>
      <w:r w:rsidRPr="00EF5458">
        <w:rPr>
          <w:rFonts w:ascii="Arial" w:hAnsi="Arial" w:cs="Arial"/>
          <w:sz w:val="20"/>
          <w:szCs w:val="20"/>
        </w:rPr>
        <w:t>. En estos mandamientos se prohíbe matar, mentir, adorar a otros dioses, fornicar, jurar en falso, deshonrar a los padres, idolatrar, dejar de observar el sábado, codiciar bienes de otros, robar.</w:t>
      </w:r>
    </w:p>
    <w:p w:rsidR="00E17324" w:rsidRPr="00EF5458" w:rsidRDefault="00E17324" w:rsidP="00EF5458">
      <w:pPr>
        <w:pStyle w:val="Sinespaciado"/>
        <w:rPr>
          <w:rFonts w:ascii="Arial" w:hAnsi="Arial" w:cs="Arial"/>
          <w:sz w:val="20"/>
          <w:szCs w:val="20"/>
        </w:rPr>
      </w:pPr>
    </w:p>
    <w:p w:rsidR="00E17324" w:rsidRPr="00497133" w:rsidRDefault="00B76A03" w:rsidP="00497133">
      <w:pPr>
        <w:jc w:val="left"/>
        <w:rPr>
          <w:rFonts w:asciiTheme="minorHAnsi" w:hAnsiTheme="minorHAnsi" w:cstheme="minorHAnsi"/>
          <w:b/>
          <w:sz w:val="28"/>
          <w:szCs w:val="28"/>
        </w:rPr>
      </w:pPr>
      <w:r w:rsidRPr="00497133">
        <w:rPr>
          <w:rFonts w:asciiTheme="minorHAnsi" w:hAnsiTheme="minorHAnsi" w:cstheme="minorHAnsi"/>
          <w:b/>
          <w:sz w:val="28"/>
          <w:szCs w:val="28"/>
        </w:rPr>
        <w:t>APORTES DE LOS HEBREOS</w:t>
      </w:r>
    </w:p>
    <w:p w:rsidR="007A3DEB" w:rsidRPr="00497133" w:rsidRDefault="007A3DEB" w:rsidP="00497133">
      <w:pPr>
        <w:jc w:val="left"/>
        <w:rPr>
          <w:rFonts w:ascii="Arial" w:hAnsi="Arial" w:cs="Arial"/>
          <w:b/>
          <w:sz w:val="20"/>
          <w:szCs w:val="20"/>
        </w:rPr>
      </w:pPr>
    </w:p>
    <w:p w:rsidR="00217CB3" w:rsidRPr="00497133" w:rsidRDefault="00217CB3" w:rsidP="007A3DEB">
      <w:pPr>
        <w:pStyle w:val="NormalWeb"/>
        <w:shd w:val="clear" w:color="auto" w:fill="FFFFFF"/>
        <w:spacing w:before="0" w:beforeAutospacing="0" w:after="312" w:afterAutospacing="0"/>
        <w:jc w:val="both"/>
        <w:rPr>
          <w:rFonts w:ascii="Arial" w:hAnsi="Arial" w:cs="Arial"/>
          <w:sz w:val="20"/>
          <w:szCs w:val="20"/>
        </w:rPr>
      </w:pPr>
      <w:r w:rsidRPr="00497133">
        <w:rPr>
          <w:rFonts w:ascii="Arial" w:hAnsi="Arial" w:cs="Arial"/>
          <w:sz w:val="20"/>
          <w:szCs w:val="20"/>
        </w:rPr>
        <w:t>Los principales aportes de los hebreos han sido religiosos, los cuales siguen utilizándose en nuestros días. Entre ellos:</w:t>
      </w:r>
    </w:p>
    <w:p w:rsidR="00217CB3" w:rsidRPr="00497133" w:rsidRDefault="00F15905" w:rsidP="007A3DEB">
      <w:pPr>
        <w:numPr>
          <w:ilvl w:val="0"/>
          <w:numId w:val="24"/>
        </w:numPr>
        <w:shd w:val="clear" w:color="auto" w:fill="FFFFFF"/>
        <w:ind w:left="480"/>
        <w:rPr>
          <w:rFonts w:ascii="Arial" w:hAnsi="Arial" w:cs="Arial"/>
          <w:sz w:val="20"/>
          <w:szCs w:val="20"/>
        </w:rPr>
      </w:pPr>
      <w:hyperlink r:id="rId32" w:history="1">
        <w:r w:rsidR="00217CB3" w:rsidRPr="00497133">
          <w:rPr>
            <w:rStyle w:val="Textoennegrita"/>
            <w:rFonts w:ascii="Arial" w:hAnsi="Arial" w:cs="Arial"/>
            <w:sz w:val="20"/>
            <w:szCs w:val="20"/>
          </w:rPr>
          <w:t>El Monoteísmo</w:t>
        </w:r>
      </w:hyperlink>
      <w:r w:rsidR="00217CB3" w:rsidRPr="00497133">
        <w:rPr>
          <w:rFonts w:ascii="Arial" w:hAnsi="Arial" w:cs="Arial"/>
          <w:sz w:val="20"/>
          <w:szCs w:val="20"/>
        </w:rPr>
        <w:t>: los hebreos se caracterizaron por adorar a un único dios, llamado Jehová, quien fue el que creó todas las cosas. El primer caudillo de Israel, Moisés, se encargó de promover firmemente la adoración exclusiva a Jehová por mucho tiempo.</w:t>
      </w:r>
    </w:p>
    <w:p w:rsidR="00217CB3" w:rsidRPr="00497133" w:rsidRDefault="00F15905" w:rsidP="007A3DEB">
      <w:pPr>
        <w:numPr>
          <w:ilvl w:val="0"/>
          <w:numId w:val="24"/>
        </w:numPr>
        <w:shd w:val="clear" w:color="auto" w:fill="FFFFFF"/>
        <w:ind w:left="480"/>
        <w:rPr>
          <w:rFonts w:ascii="Arial" w:hAnsi="Arial" w:cs="Arial"/>
          <w:sz w:val="20"/>
          <w:szCs w:val="20"/>
        </w:rPr>
      </w:pPr>
      <w:hyperlink r:id="rId33" w:history="1">
        <w:r w:rsidR="00217CB3" w:rsidRPr="00497133">
          <w:rPr>
            <w:rStyle w:val="Textoennegrita"/>
            <w:rFonts w:ascii="Arial" w:hAnsi="Arial" w:cs="Arial"/>
            <w:sz w:val="20"/>
            <w:szCs w:val="20"/>
          </w:rPr>
          <w:t>La Biblia</w:t>
        </w:r>
      </w:hyperlink>
      <w:r w:rsidR="00217CB3" w:rsidRPr="00497133">
        <w:rPr>
          <w:rFonts w:ascii="Arial" w:hAnsi="Arial" w:cs="Arial"/>
          <w:sz w:val="20"/>
          <w:szCs w:val="20"/>
        </w:rPr>
        <w:t>: es un libro sagrado que está compuesto por 66 libros y cartas. Se divide en Antiguo Testamento y Nuevo Testamento, y se considera el libro más completo de toda la historia por su variedad de contenido y también la veracidad de sus palabras.</w:t>
      </w:r>
    </w:p>
    <w:p w:rsidR="00217CB3" w:rsidRPr="00497133" w:rsidRDefault="00217CB3" w:rsidP="007A3DEB">
      <w:pPr>
        <w:numPr>
          <w:ilvl w:val="0"/>
          <w:numId w:val="24"/>
        </w:numPr>
        <w:shd w:val="clear" w:color="auto" w:fill="FFFFFF"/>
        <w:ind w:left="480"/>
        <w:rPr>
          <w:rFonts w:ascii="Arial" w:hAnsi="Arial" w:cs="Arial"/>
          <w:sz w:val="20"/>
          <w:szCs w:val="20"/>
        </w:rPr>
      </w:pPr>
      <w:r w:rsidRPr="00497133">
        <w:rPr>
          <w:rStyle w:val="Textoennegrita"/>
          <w:rFonts w:ascii="Arial" w:hAnsi="Arial" w:cs="Arial"/>
          <w:sz w:val="20"/>
          <w:szCs w:val="20"/>
        </w:rPr>
        <w:t>El Decálogo</w:t>
      </w:r>
      <w:r w:rsidRPr="00497133">
        <w:rPr>
          <w:rFonts w:ascii="Arial" w:hAnsi="Arial" w:cs="Arial"/>
          <w:sz w:val="20"/>
          <w:szCs w:val="20"/>
        </w:rPr>
        <w:t>: este está conformado por los diez mandamientos o la Ley Mosaica, llamada así por ser entregada al propio Moisés en el monte Sinaí.</w:t>
      </w:r>
    </w:p>
    <w:p w:rsidR="002247F7" w:rsidRPr="008C0685" w:rsidRDefault="002247F7" w:rsidP="0050047B">
      <w:pPr>
        <w:rPr>
          <w:rFonts w:ascii="Arial" w:eastAsia="Times New Roman" w:hAnsi="Arial" w:cs="Arial"/>
          <w:sz w:val="20"/>
          <w:szCs w:val="20"/>
          <w:lang w:eastAsia="es-CO"/>
        </w:rPr>
      </w:pPr>
    </w:p>
    <w:p w:rsidR="009B10C9" w:rsidRPr="008C0685" w:rsidRDefault="009B10C9" w:rsidP="002247F7"/>
    <w:sectPr w:rsidR="009B10C9" w:rsidRPr="008C068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5905" w:rsidRDefault="00F15905" w:rsidP="008C0685">
      <w:r>
        <w:separator/>
      </w:r>
    </w:p>
  </w:endnote>
  <w:endnote w:type="continuationSeparator" w:id="0">
    <w:p w:rsidR="00F15905" w:rsidRDefault="00F15905" w:rsidP="008C0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Karla">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5905" w:rsidRDefault="00F15905" w:rsidP="008C0685">
      <w:r>
        <w:separator/>
      </w:r>
    </w:p>
  </w:footnote>
  <w:footnote w:type="continuationSeparator" w:id="0">
    <w:p w:rsidR="00F15905" w:rsidRDefault="00F15905" w:rsidP="008C06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61D82"/>
    <w:multiLevelType w:val="multilevel"/>
    <w:tmpl w:val="936074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B53DA0"/>
    <w:multiLevelType w:val="hybridMultilevel"/>
    <w:tmpl w:val="BB9ABDA2"/>
    <w:lvl w:ilvl="0" w:tplc="643E3BD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4E853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98BAE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78ECA3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74A5D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196C7A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2F025D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7DA918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9C8F4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nsid w:val="097B55A2"/>
    <w:multiLevelType w:val="multilevel"/>
    <w:tmpl w:val="F07A03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0C5A57"/>
    <w:multiLevelType w:val="hybridMultilevel"/>
    <w:tmpl w:val="C63C9A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CAF46F5"/>
    <w:multiLevelType w:val="multilevel"/>
    <w:tmpl w:val="DB7CDA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22362C"/>
    <w:multiLevelType w:val="multilevel"/>
    <w:tmpl w:val="2C60C8F0"/>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A8B0212"/>
    <w:multiLevelType w:val="hybridMultilevel"/>
    <w:tmpl w:val="55F05BB2"/>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7">
    <w:nsid w:val="1EA839ED"/>
    <w:multiLevelType w:val="multilevel"/>
    <w:tmpl w:val="DC542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D4A18F5"/>
    <w:multiLevelType w:val="hybridMultilevel"/>
    <w:tmpl w:val="3E9429DE"/>
    <w:lvl w:ilvl="0" w:tplc="9C2A8596">
      <w:start w:val="1"/>
      <w:numFmt w:val="bullet"/>
      <w:lvlText w:val="!"/>
      <w:lvlJc w:val="left"/>
      <w:pPr>
        <w:ind w:left="39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B90D4AC">
      <w:start w:val="1"/>
      <w:numFmt w:val="bullet"/>
      <w:lvlText w:val="o"/>
      <w:lvlJc w:val="left"/>
      <w:pPr>
        <w:ind w:left="111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2E25DA2">
      <w:start w:val="1"/>
      <w:numFmt w:val="bullet"/>
      <w:lvlText w:val="▪"/>
      <w:lvlJc w:val="left"/>
      <w:pPr>
        <w:ind w:left="183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50044B2">
      <w:start w:val="1"/>
      <w:numFmt w:val="bullet"/>
      <w:lvlText w:val="•"/>
      <w:lvlJc w:val="left"/>
      <w:pPr>
        <w:ind w:left="255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F303FE2">
      <w:start w:val="1"/>
      <w:numFmt w:val="bullet"/>
      <w:lvlText w:val="o"/>
      <w:lvlJc w:val="left"/>
      <w:pPr>
        <w:ind w:left="327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146C128">
      <w:start w:val="1"/>
      <w:numFmt w:val="bullet"/>
      <w:lvlText w:val="▪"/>
      <w:lvlJc w:val="left"/>
      <w:pPr>
        <w:ind w:left="399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B6CA608">
      <w:start w:val="1"/>
      <w:numFmt w:val="bullet"/>
      <w:lvlText w:val="•"/>
      <w:lvlJc w:val="left"/>
      <w:pPr>
        <w:ind w:left="471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60C141E">
      <w:start w:val="1"/>
      <w:numFmt w:val="bullet"/>
      <w:lvlText w:val="o"/>
      <w:lvlJc w:val="left"/>
      <w:pPr>
        <w:ind w:left="543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A707136">
      <w:start w:val="1"/>
      <w:numFmt w:val="bullet"/>
      <w:lvlText w:val="▪"/>
      <w:lvlJc w:val="left"/>
      <w:pPr>
        <w:ind w:left="615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9">
    <w:nsid w:val="2D6A7B96"/>
    <w:multiLevelType w:val="multilevel"/>
    <w:tmpl w:val="1F740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359192A"/>
    <w:multiLevelType w:val="hybridMultilevel"/>
    <w:tmpl w:val="97C867C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43695131"/>
    <w:multiLevelType w:val="multilevel"/>
    <w:tmpl w:val="3B14EC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507500B"/>
    <w:multiLevelType w:val="hybridMultilevel"/>
    <w:tmpl w:val="17825E8A"/>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3">
    <w:nsid w:val="4A585360"/>
    <w:multiLevelType w:val="hybridMultilevel"/>
    <w:tmpl w:val="7E86677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DA861B5"/>
    <w:multiLevelType w:val="hybridMultilevel"/>
    <w:tmpl w:val="111EEB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F6A5494"/>
    <w:multiLevelType w:val="hybridMultilevel"/>
    <w:tmpl w:val="0122B5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502F6F8C"/>
    <w:multiLevelType w:val="hybridMultilevel"/>
    <w:tmpl w:val="52C6F55A"/>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7">
    <w:nsid w:val="541A2BCD"/>
    <w:multiLevelType w:val="hybridMultilevel"/>
    <w:tmpl w:val="275AF15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55532722"/>
    <w:multiLevelType w:val="hybridMultilevel"/>
    <w:tmpl w:val="EE04B0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AEB3C2C"/>
    <w:multiLevelType w:val="multilevel"/>
    <w:tmpl w:val="5E1A7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C1A1F96"/>
    <w:multiLevelType w:val="hybridMultilevel"/>
    <w:tmpl w:val="05DE622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5E6F0A22"/>
    <w:multiLevelType w:val="hybridMultilevel"/>
    <w:tmpl w:val="5C32413E"/>
    <w:lvl w:ilvl="0" w:tplc="3E60612C">
      <w:start w:val="6"/>
      <w:numFmt w:val="bullet"/>
      <w:lvlText w:val="-"/>
      <w:lvlJc w:val="left"/>
      <w:pPr>
        <w:ind w:left="420" w:hanging="360"/>
      </w:pPr>
      <w:rPr>
        <w:rFonts w:ascii="Arial" w:eastAsia="Times New Roman" w:hAnsi="Arial" w:cs="Arial"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2">
    <w:nsid w:val="5EA9490A"/>
    <w:multiLevelType w:val="hybridMultilevel"/>
    <w:tmpl w:val="E0D28018"/>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3">
    <w:nsid w:val="5FC66CBF"/>
    <w:multiLevelType w:val="hybridMultilevel"/>
    <w:tmpl w:val="F2B47916"/>
    <w:lvl w:ilvl="0" w:tplc="9AE0F462">
      <w:start w:val="8"/>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6173498E"/>
    <w:multiLevelType w:val="multilevel"/>
    <w:tmpl w:val="3EA49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23B3F1A"/>
    <w:multiLevelType w:val="multilevel"/>
    <w:tmpl w:val="EDCC3A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3D0903"/>
    <w:multiLevelType w:val="hybridMultilevel"/>
    <w:tmpl w:val="E8E8A112"/>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7">
    <w:nsid w:val="649C084C"/>
    <w:multiLevelType w:val="hybridMultilevel"/>
    <w:tmpl w:val="3F028200"/>
    <w:lvl w:ilvl="0" w:tplc="9A66BBBC">
      <w:start w:val="2"/>
      <w:numFmt w:val="bullet"/>
      <w:lvlText w:val="-"/>
      <w:lvlJc w:val="left"/>
      <w:pPr>
        <w:ind w:left="720" w:hanging="360"/>
      </w:pPr>
      <w:rPr>
        <w:rFonts w:ascii="Arial" w:eastAsia="Times New Roman" w:hAnsi="Arial" w:cs="Arial" w:hint="default"/>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68850472"/>
    <w:multiLevelType w:val="multilevel"/>
    <w:tmpl w:val="688E82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E353632"/>
    <w:multiLevelType w:val="multilevel"/>
    <w:tmpl w:val="D68C3D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61D7BCF"/>
    <w:multiLevelType w:val="multilevel"/>
    <w:tmpl w:val="0972CD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77939E8"/>
    <w:multiLevelType w:val="hybridMultilevel"/>
    <w:tmpl w:val="6C8E0A24"/>
    <w:lvl w:ilvl="0" w:tplc="340656B2">
      <w:start w:val="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7B1D4C95"/>
    <w:multiLevelType w:val="hybridMultilevel"/>
    <w:tmpl w:val="4A92506A"/>
    <w:lvl w:ilvl="0" w:tplc="67BC04F4">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30BF84">
      <w:start w:val="1"/>
      <w:numFmt w:val="bullet"/>
      <w:lvlText w:val="o"/>
      <w:lvlJc w:val="left"/>
      <w:pPr>
        <w:ind w:left="20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852499A">
      <w:start w:val="1"/>
      <w:numFmt w:val="bullet"/>
      <w:lvlText w:val="▪"/>
      <w:lvlJc w:val="left"/>
      <w:pPr>
        <w:ind w:left="27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7884DA">
      <w:start w:val="1"/>
      <w:numFmt w:val="bullet"/>
      <w:lvlText w:val="•"/>
      <w:lvlJc w:val="left"/>
      <w:pPr>
        <w:ind w:left="34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52FBC8">
      <w:start w:val="1"/>
      <w:numFmt w:val="bullet"/>
      <w:lvlText w:val="o"/>
      <w:lvlJc w:val="left"/>
      <w:pPr>
        <w:ind w:left="4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FCA0D06">
      <w:start w:val="1"/>
      <w:numFmt w:val="bullet"/>
      <w:lvlText w:val="▪"/>
      <w:lvlJc w:val="left"/>
      <w:pPr>
        <w:ind w:left="4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3FC3A4C">
      <w:start w:val="1"/>
      <w:numFmt w:val="bullet"/>
      <w:lvlText w:val="•"/>
      <w:lvlJc w:val="left"/>
      <w:pPr>
        <w:ind w:left="5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F82B26">
      <w:start w:val="1"/>
      <w:numFmt w:val="bullet"/>
      <w:lvlText w:val="o"/>
      <w:lvlJc w:val="left"/>
      <w:pPr>
        <w:ind w:left="6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6588424">
      <w:start w:val="1"/>
      <w:numFmt w:val="bullet"/>
      <w:lvlText w:val="▪"/>
      <w:lvlJc w:val="left"/>
      <w:pPr>
        <w:ind w:left="7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nsid w:val="7FFE0601"/>
    <w:multiLevelType w:val="multilevel"/>
    <w:tmpl w:val="05C0E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22"/>
  </w:num>
  <w:num w:numId="3">
    <w:abstractNumId w:val="26"/>
  </w:num>
  <w:num w:numId="4">
    <w:abstractNumId w:val="16"/>
  </w:num>
  <w:num w:numId="5">
    <w:abstractNumId w:val="12"/>
  </w:num>
  <w:num w:numId="6">
    <w:abstractNumId w:val="17"/>
  </w:num>
  <w:num w:numId="7">
    <w:abstractNumId w:val="15"/>
  </w:num>
  <w:num w:numId="8">
    <w:abstractNumId w:val="14"/>
  </w:num>
  <w:num w:numId="9">
    <w:abstractNumId w:val="3"/>
  </w:num>
  <w:num w:numId="10">
    <w:abstractNumId w:val="21"/>
  </w:num>
  <w:num w:numId="11">
    <w:abstractNumId w:val="8"/>
  </w:num>
  <w:num w:numId="12">
    <w:abstractNumId w:val="31"/>
  </w:num>
  <w:num w:numId="13">
    <w:abstractNumId w:val="27"/>
  </w:num>
  <w:num w:numId="14">
    <w:abstractNumId w:val="19"/>
  </w:num>
  <w:num w:numId="15">
    <w:abstractNumId w:val="24"/>
  </w:num>
  <w:num w:numId="16">
    <w:abstractNumId w:val="5"/>
  </w:num>
  <w:num w:numId="17">
    <w:abstractNumId w:val="1"/>
  </w:num>
  <w:num w:numId="18">
    <w:abstractNumId w:val="32"/>
  </w:num>
  <w:num w:numId="19">
    <w:abstractNumId w:val="29"/>
  </w:num>
  <w:num w:numId="20">
    <w:abstractNumId w:val="0"/>
  </w:num>
  <w:num w:numId="21">
    <w:abstractNumId w:val="25"/>
  </w:num>
  <w:num w:numId="22">
    <w:abstractNumId w:val="30"/>
  </w:num>
  <w:num w:numId="23">
    <w:abstractNumId w:val="33"/>
  </w:num>
  <w:num w:numId="24">
    <w:abstractNumId w:val="7"/>
  </w:num>
  <w:num w:numId="25">
    <w:abstractNumId w:val="4"/>
  </w:num>
  <w:num w:numId="26">
    <w:abstractNumId w:val="28"/>
  </w:num>
  <w:num w:numId="27">
    <w:abstractNumId w:val="9"/>
  </w:num>
  <w:num w:numId="28">
    <w:abstractNumId w:val="11"/>
  </w:num>
  <w:num w:numId="29">
    <w:abstractNumId w:val="2"/>
  </w:num>
  <w:num w:numId="30">
    <w:abstractNumId w:val="23"/>
  </w:num>
  <w:num w:numId="31">
    <w:abstractNumId w:val="18"/>
  </w:num>
  <w:num w:numId="32">
    <w:abstractNumId w:val="10"/>
  </w:num>
  <w:num w:numId="33">
    <w:abstractNumId w:val="13"/>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7F7"/>
    <w:rsid w:val="000268F6"/>
    <w:rsid w:val="00032D57"/>
    <w:rsid w:val="00127774"/>
    <w:rsid w:val="00135BE4"/>
    <w:rsid w:val="00162BE0"/>
    <w:rsid w:val="00217CB3"/>
    <w:rsid w:val="002247F7"/>
    <w:rsid w:val="002570AD"/>
    <w:rsid w:val="00292EE5"/>
    <w:rsid w:val="00303F0E"/>
    <w:rsid w:val="00337675"/>
    <w:rsid w:val="00354F31"/>
    <w:rsid w:val="003B7E48"/>
    <w:rsid w:val="003C3323"/>
    <w:rsid w:val="003C74AF"/>
    <w:rsid w:val="003E2915"/>
    <w:rsid w:val="003E6653"/>
    <w:rsid w:val="00497133"/>
    <w:rsid w:val="004D179F"/>
    <w:rsid w:val="0050047B"/>
    <w:rsid w:val="005C0608"/>
    <w:rsid w:val="0063296E"/>
    <w:rsid w:val="006402B0"/>
    <w:rsid w:val="00654DDA"/>
    <w:rsid w:val="006832BB"/>
    <w:rsid w:val="0070788F"/>
    <w:rsid w:val="00791584"/>
    <w:rsid w:val="007A3DEB"/>
    <w:rsid w:val="007E6AFD"/>
    <w:rsid w:val="00806E92"/>
    <w:rsid w:val="008C0685"/>
    <w:rsid w:val="009933A1"/>
    <w:rsid w:val="009953B6"/>
    <w:rsid w:val="009B10C9"/>
    <w:rsid w:val="009C7E79"/>
    <w:rsid w:val="00B15E19"/>
    <w:rsid w:val="00B376A2"/>
    <w:rsid w:val="00B76A03"/>
    <w:rsid w:val="00B86DA6"/>
    <w:rsid w:val="00B86DF5"/>
    <w:rsid w:val="00BC03B5"/>
    <w:rsid w:val="00C40BA5"/>
    <w:rsid w:val="00C54834"/>
    <w:rsid w:val="00C75A4B"/>
    <w:rsid w:val="00CC4648"/>
    <w:rsid w:val="00CE591B"/>
    <w:rsid w:val="00D130BB"/>
    <w:rsid w:val="00DB71C7"/>
    <w:rsid w:val="00DE52CE"/>
    <w:rsid w:val="00E00322"/>
    <w:rsid w:val="00E17324"/>
    <w:rsid w:val="00E85597"/>
    <w:rsid w:val="00EF5458"/>
    <w:rsid w:val="00F15905"/>
    <w:rsid w:val="00F505E3"/>
    <w:rsid w:val="00FE7CD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033CB0-E292-4270-8DAB-3B2F6D1E2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47F7"/>
    <w:pPr>
      <w:spacing w:after="0" w:line="240" w:lineRule="auto"/>
      <w:jc w:val="both"/>
    </w:pPr>
    <w:rPr>
      <w:rFonts w:ascii="Calibri" w:eastAsia="Calibri" w:hAnsi="Calibri" w:cs="Times New Roman"/>
      <w:lang w:val="es-CL"/>
    </w:rPr>
  </w:style>
  <w:style w:type="paragraph" w:styleId="Ttulo1">
    <w:name w:val="heading 1"/>
    <w:basedOn w:val="Normal"/>
    <w:next w:val="Normal"/>
    <w:link w:val="Ttulo1Car"/>
    <w:uiPriority w:val="9"/>
    <w:qFormat/>
    <w:rsid w:val="00C75A4B"/>
    <w:pPr>
      <w:keepNext/>
      <w:keepLines/>
      <w:spacing w:before="240" w:line="259" w:lineRule="auto"/>
      <w:jc w:val="left"/>
      <w:outlineLvl w:val="0"/>
    </w:pPr>
    <w:rPr>
      <w:rFonts w:asciiTheme="majorHAnsi" w:eastAsiaTheme="majorEastAsia" w:hAnsiTheme="majorHAnsi" w:cstheme="majorBidi"/>
      <w:color w:val="2E74B5" w:themeColor="accent1" w:themeShade="BF"/>
      <w:sz w:val="32"/>
      <w:szCs w:val="32"/>
      <w:lang w:val="es-CO"/>
    </w:rPr>
  </w:style>
  <w:style w:type="paragraph" w:styleId="Ttulo2">
    <w:name w:val="heading 2"/>
    <w:basedOn w:val="Normal"/>
    <w:next w:val="Normal"/>
    <w:link w:val="Ttulo2Car"/>
    <w:uiPriority w:val="9"/>
    <w:unhideWhenUsed/>
    <w:qFormat/>
    <w:rsid w:val="00217CB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217CB3"/>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247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247F7"/>
    <w:pPr>
      <w:spacing w:after="160" w:line="259" w:lineRule="auto"/>
      <w:ind w:left="720"/>
      <w:contextualSpacing/>
      <w:jc w:val="left"/>
    </w:pPr>
    <w:rPr>
      <w:rFonts w:asciiTheme="minorHAnsi" w:eastAsiaTheme="minorHAnsi" w:hAnsiTheme="minorHAnsi" w:cstheme="minorBidi"/>
      <w:lang w:val="es-CO"/>
    </w:rPr>
  </w:style>
  <w:style w:type="character" w:styleId="Hipervnculo">
    <w:name w:val="Hyperlink"/>
    <w:basedOn w:val="Fuentedeprrafopredeter"/>
    <w:uiPriority w:val="99"/>
    <w:semiHidden/>
    <w:unhideWhenUsed/>
    <w:rsid w:val="002247F7"/>
    <w:rPr>
      <w:color w:val="0000FF"/>
      <w:u w:val="single"/>
    </w:rPr>
  </w:style>
  <w:style w:type="paragraph" w:styleId="NormalWeb">
    <w:name w:val="Normal (Web)"/>
    <w:basedOn w:val="Normal"/>
    <w:uiPriority w:val="99"/>
    <w:unhideWhenUsed/>
    <w:rsid w:val="00B376A2"/>
    <w:pPr>
      <w:spacing w:before="100" w:beforeAutospacing="1" w:after="100" w:afterAutospacing="1"/>
      <w:jc w:val="left"/>
    </w:pPr>
    <w:rPr>
      <w:rFonts w:ascii="Times New Roman" w:eastAsia="Times New Roman" w:hAnsi="Times New Roman"/>
      <w:sz w:val="24"/>
      <w:szCs w:val="24"/>
      <w:lang w:val="es-CO" w:eastAsia="es-CO"/>
    </w:rPr>
  </w:style>
  <w:style w:type="character" w:styleId="Textoennegrita">
    <w:name w:val="Strong"/>
    <w:basedOn w:val="Fuentedeprrafopredeter"/>
    <w:uiPriority w:val="22"/>
    <w:qFormat/>
    <w:rsid w:val="00B376A2"/>
    <w:rPr>
      <w:b/>
      <w:bCs/>
    </w:rPr>
  </w:style>
  <w:style w:type="paragraph" w:customStyle="1" w:styleId="wnd-align-justify">
    <w:name w:val="wnd-align-justify"/>
    <w:basedOn w:val="Normal"/>
    <w:rsid w:val="00B376A2"/>
    <w:pPr>
      <w:spacing w:before="100" w:beforeAutospacing="1" w:after="100" w:afterAutospacing="1"/>
      <w:jc w:val="left"/>
    </w:pPr>
    <w:rPr>
      <w:rFonts w:ascii="Times New Roman" w:eastAsia="Times New Roman" w:hAnsi="Times New Roman"/>
      <w:sz w:val="24"/>
      <w:szCs w:val="24"/>
      <w:lang w:val="es-CO" w:eastAsia="es-CO"/>
    </w:rPr>
  </w:style>
  <w:style w:type="paragraph" w:customStyle="1" w:styleId="wnd-align-center">
    <w:name w:val="wnd-align-center"/>
    <w:basedOn w:val="Normal"/>
    <w:rsid w:val="00B376A2"/>
    <w:pPr>
      <w:spacing w:before="100" w:beforeAutospacing="1" w:after="100" w:afterAutospacing="1"/>
      <w:jc w:val="left"/>
    </w:pPr>
    <w:rPr>
      <w:rFonts w:ascii="Times New Roman" w:eastAsia="Times New Roman" w:hAnsi="Times New Roman"/>
      <w:sz w:val="24"/>
      <w:szCs w:val="24"/>
      <w:lang w:val="es-CO" w:eastAsia="es-CO"/>
    </w:rPr>
  </w:style>
  <w:style w:type="character" w:customStyle="1" w:styleId="Ttulo1Car">
    <w:name w:val="Título 1 Car"/>
    <w:basedOn w:val="Fuentedeprrafopredeter"/>
    <w:link w:val="Ttulo1"/>
    <w:uiPriority w:val="9"/>
    <w:rsid w:val="00C75A4B"/>
    <w:rPr>
      <w:rFonts w:asciiTheme="majorHAnsi" w:eastAsiaTheme="majorEastAsia" w:hAnsiTheme="majorHAnsi" w:cstheme="majorBidi"/>
      <w:color w:val="2E74B5" w:themeColor="accent1" w:themeShade="BF"/>
      <w:sz w:val="32"/>
      <w:szCs w:val="32"/>
    </w:rPr>
  </w:style>
  <w:style w:type="table" w:customStyle="1" w:styleId="TableGrid">
    <w:name w:val="TableGrid"/>
    <w:rsid w:val="00C75A4B"/>
    <w:pPr>
      <w:spacing w:after="0" w:line="240" w:lineRule="auto"/>
    </w:pPr>
    <w:rPr>
      <w:rFonts w:eastAsiaTheme="minorEastAsia"/>
      <w:lang w:eastAsia="es-CO"/>
    </w:rPr>
    <w:tblPr>
      <w:tblCellMar>
        <w:top w:w="0" w:type="dxa"/>
        <w:left w:w="0" w:type="dxa"/>
        <w:bottom w:w="0" w:type="dxa"/>
        <w:right w:w="0" w:type="dxa"/>
      </w:tblCellMar>
    </w:tblPr>
  </w:style>
  <w:style w:type="character" w:customStyle="1" w:styleId="Ttulo2Car">
    <w:name w:val="Título 2 Car"/>
    <w:basedOn w:val="Fuentedeprrafopredeter"/>
    <w:link w:val="Ttulo2"/>
    <w:uiPriority w:val="9"/>
    <w:rsid w:val="00217CB3"/>
    <w:rPr>
      <w:rFonts w:asciiTheme="majorHAnsi" w:eastAsiaTheme="majorEastAsia" w:hAnsiTheme="majorHAnsi" w:cstheme="majorBidi"/>
      <w:color w:val="2E74B5" w:themeColor="accent1" w:themeShade="BF"/>
      <w:sz w:val="26"/>
      <w:szCs w:val="26"/>
      <w:lang w:val="es-CL"/>
    </w:rPr>
  </w:style>
  <w:style w:type="character" w:customStyle="1" w:styleId="Ttulo3Car">
    <w:name w:val="Título 3 Car"/>
    <w:basedOn w:val="Fuentedeprrafopredeter"/>
    <w:link w:val="Ttulo3"/>
    <w:uiPriority w:val="9"/>
    <w:semiHidden/>
    <w:rsid w:val="00217CB3"/>
    <w:rPr>
      <w:rFonts w:asciiTheme="majorHAnsi" w:eastAsiaTheme="majorEastAsia" w:hAnsiTheme="majorHAnsi" w:cstheme="majorBidi"/>
      <w:color w:val="1F4D78" w:themeColor="accent1" w:themeShade="7F"/>
      <w:sz w:val="24"/>
      <w:szCs w:val="24"/>
      <w:lang w:val="es-CL"/>
    </w:rPr>
  </w:style>
  <w:style w:type="character" w:styleId="nfasis">
    <w:name w:val="Emphasis"/>
    <w:basedOn w:val="Fuentedeprrafopredeter"/>
    <w:uiPriority w:val="20"/>
    <w:qFormat/>
    <w:rsid w:val="00217CB3"/>
    <w:rPr>
      <w:i/>
      <w:iCs/>
    </w:rPr>
  </w:style>
  <w:style w:type="paragraph" w:styleId="Encabezado">
    <w:name w:val="header"/>
    <w:basedOn w:val="Normal"/>
    <w:link w:val="EncabezadoCar"/>
    <w:uiPriority w:val="99"/>
    <w:unhideWhenUsed/>
    <w:rsid w:val="008C0685"/>
    <w:pPr>
      <w:tabs>
        <w:tab w:val="center" w:pos="4419"/>
        <w:tab w:val="right" w:pos="8838"/>
      </w:tabs>
    </w:pPr>
  </w:style>
  <w:style w:type="character" w:customStyle="1" w:styleId="EncabezadoCar">
    <w:name w:val="Encabezado Car"/>
    <w:basedOn w:val="Fuentedeprrafopredeter"/>
    <w:link w:val="Encabezado"/>
    <w:uiPriority w:val="99"/>
    <w:rsid w:val="008C0685"/>
    <w:rPr>
      <w:rFonts w:ascii="Calibri" w:eastAsia="Calibri" w:hAnsi="Calibri" w:cs="Times New Roman"/>
      <w:lang w:val="es-CL"/>
    </w:rPr>
  </w:style>
  <w:style w:type="paragraph" w:styleId="Piedepgina">
    <w:name w:val="footer"/>
    <w:basedOn w:val="Normal"/>
    <w:link w:val="PiedepginaCar"/>
    <w:uiPriority w:val="99"/>
    <w:unhideWhenUsed/>
    <w:rsid w:val="008C0685"/>
    <w:pPr>
      <w:tabs>
        <w:tab w:val="center" w:pos="4419"/>
        <w:tab w:val="right" w:pos="8838"/>
      </w:tabs>
    </w:pPr>
  </w:style>
  <w:style w:type="character" w:customStyle="1" w:styleId="PiedepginaCar">
    <w:name w:val="Pie de página Car"/>
    <w:basedOn w:val="Fuentedeprrafopredeter"/>
    <w:link w:val="Piedepgina"/>
    <w:uiPriority w:val="99"/>
    <w:rsid w:val="008C0685"/>
    <w:rPr>
      <w:rFonts w:ascii="Calibri" w:eastAsia="Calibri" w:hAnsi="Calibri" w:cs="Times New Roman"/>
      <w:lang w:val="es-CL"/>
    </w:rPr>
  </w:style>
  <w:style w:type="paragraph" w:styleId="Sinespaciado">
    <w:name w:val="No Spacing"/>
    <w:uiPriority w:val="1"/>
    <w:qFormat/>
    <w:rsid w:val="008C0685"/>
    <w:pPr>
      <w:spacing w:after="0" w:line="240" w:lineRule="auto"/>
      <w:jc w:val="both"/>
    </w:pPr>
    <w:rPr>
      <w:rFonts w:ascii="Calibri" w:eastAsia="Calibri" w:hAnsi="Calibri" w:cs="Times New Roman"/>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86285">
      <w:bodyDiv w:val="1"/>
      <w:marLeft w:val="0"/>
      <w:marRight w:val="0"/>
      <w:marTop w:val="0"/>
      <w:marBottom w:val="0"/>
      <w:divBdr>
        <w:top w:val="none" w:sz="0" w:space="0" w:color="auto"/>
        <w:left w:val="none" w:sz="0" w:space="0" w:color="auto"/>
        <w:bottom w:val="none" w:sz="0" w:space="0" w:color="auto"/>
        <w:right w:val="none" w:sz="0" w:space="0" w:color="auto"/>
      </w:divBdr>
    </w:div>
    <w:div w:id="73478022">
      <w:bodyDiv w:val="1"/>
      <w:marLeft w:val="0"/>
      <w:marRight w:val="0"/>
      <w:marTop w:val="0"/>
      <w:marBottom w:val="0"/>
      <w:divBdr>
        <w:top w:val="none" w:sz="0" w:space="0" w:color="auto"/>
        <w:left w:val="none" w:sz="0" w:space="0" w:color="auto"/>
        <w:bottom w:val="none" w:sz="0" w:space="0" w:color="auto"/>
        <w:right w:val="none" w:sz="0" w:space="0" w:color="auto"/>
      </w:divBdr>
    </w:div>
    <w:div w:id="151262274">
      <w:bodyDiv w:val="1"/>
      <w:marLeft w:val="0"/>
      <w:marRight w:val="0"/>
      <w:marTop w:val="0"/>
      <w:marBottom w:val="0"/>
      <w:divBdr>
        <w:top w:val="none" w:sz="0" w:space="0" w:color="auto"/>
        <w:left w:val="none" w:sz="0" w:space="0" w:color="auto"/>
        <w:bottom w:val="none" w:sz="0" w:space="0" w:color="auto"/>
        <w:right w:val="none" w:sz="0" w:space="0" w:color="auto"/>
      </w:divBdr>
    </w:div>
    <w:div w:id="188297912">
      <w:bodyDiv w:val="1"/>
      <w:marLeft w:val="0"/>
      <w:marRight w:val="0"/>
      <w:marTop w:val="0"/>
      <w:marBottom w:val="0"/>
      <w:divBdr>
        <w:top w:val="none" w:sz="0" w:space="0" w:color="auto"/>
        <w:left w:val="none" w:sz="0" w:space="0" w:color="auto"/>
        <w:bottom w:val="none" w:sz="0" w:space="0" w:color="auto"/>
        <w:right w:val="none" w:sz="0" w:space="0" w:color="auto"/>
      </w:divBdr>
    </w:div>
    <w:div w:id="211308581">
      <w:bodyDiv w:val="1"/>
      <w:marLeft w:val="0"/>
      <w:marRight w:val="0"/>
      <w:marTop w:val="0"/>
      <w:marBottom w:val="0"/>
      <w:divBdr>
        <w:top w:val="none" w:sz="0" w:space="0" w:color="auto"/>
        <w:left w:val="none" w:sz="0" w:space="0" w:color="auto"/>
        <w:bottom w:val="none" w:sz="0" w:space="0" w:color="auto"/>
        <w:right w:val="none" w:sz="0" w:space="0" w:color="auto"/>
      </w:divBdr>
    </w:div>
    <w:div w:id="364406894">
      <w:bodyDiv w:val="1"/>
      <w:marLeft w:val="0"/>
      <w:marRight w:val="0"/>
      <w:marTop w:val="0"/>
      <w:marBottom w:val="0"/>
      <w:divBdr>
        <w:top w:val="none" w:sz="0" w:space="0" w:color="auto"/>
        <w:left w:val="none" w:sz="0" w:space="0" w:color="auto"/>
        <w:bottom w:val="none" w:sz="0" w:space="0" w:color="auto"/>
        <w:right w:val="none" w:sz="0" w:space="0" w:color="auto"/>
      </w:divBdr>
    </w:div>
    <w:div w:id="488058663">
      <w:bodyDiv w:val="1"/>
      <w:marLeft w:val="0"/>
      <w:marRight w:val="0"/>
      <w:marTop w:val="0"/>
      <w:marBottom w:val="0"/>
      <w:divBdr>
        <w:top w:val="none" w:sz="0" w:space="0" w:color="auto"/>
        <w:left w:val="none" w:sz="0" w:space="0" w:color="auto"/>
        <w:bottom w:val="none" w:sz="0" w:space="0" w:color="auto"/>
        <w:right w:val="none" w:sz="0" w:space="0" w:color="auto"/>
      </w:divBdr>
    </w:div>
    <w:div w:id="677735101">
      <w:bodyDiv w:val="1"/>
      <w:marLeft w:val="0"/>
      <w:marRight w:val="0"/>
      <w:marTop w:val="0"/>
      <w:marBottom w:val="0"/>
      <w:divBdr>
        <w:top w:val="none" w:sz="0" w:space="0" w:color="auto"/>
        <w:left w:val="none" w:sz="0" w:space="0" w:color="auto"/>
        <w:bottom w:val="none" w:sz="0" w:space="0" w:color="auto"/>
        <w:right w:val="none" w:sz="0" w:space="0" w:color="auto"/>
      </w:divBdr>
    </w:div>
    <w:div w:id="689256393">
      <w:bodyDiv w:val="1"/>
      <w:marLeft w:val="0"/>
      <w:marRight w:val="0"/>
      <w:marTop w:val="0"/>
      <w:marBottom w:val="0"/>
      <w:divBdr>
        <w:top w:val="none" w:sz="0" w:space="0" w:color="auto"/>
        <w:left w:val="none" w:sz="0" w:space="0" w:color="auto"/>
        <w:bottom w:val="none" w:sz="0" w:space="0" w:color="auto"/>
        <w:right w:val="none" w:sz="0" w:space="0" w:color="auto"/>
      </w:divBdr>
      <w:divsChild>
        <w:div w:id="1125392654">
          <w:marLeft w:val="0"/>
          <w:marRight w:val="0"/>
          <w:marTop w:val="0"/>
          <w:marBottom w:val="0"/>
          <w:divBdr>
            <w:top w:val="none" w:sz="0" w:space="0" w:color="auto"/>
            <w:left w:val="none" w:sz="0" w:space="0" w:color="auto"/>
            <w:bottom w:val="none" w:sz="0" w:space="0" w:color="auto"/>
            <w:right w:val="none" w:sz="0" w:space="0" w:color="auto"/>
          </w:divBdr>
        </w:div>
        <w:div w:id="512502114">
          <w:marLeft w:val="0"/>
          <w:marRight w:val="0"/>
          <w:marTop w:val="0"/>
          <w:marBottom w:val="0"/>
          <w:divBdr>
            <w:top w:val="none" w:sz="0" w:space="0" w:color="auto"/>
            <w:left w:val="none" w:sz="0" w:space="0" w:color="auto"/>
            <w:bottom w:val="none" w:sz="0" w:space="0" w:color="auto"/>
            <w:right w:val="none" w:sz="0" w:space="0" w:color="auto"/>
          </w:divBdr>
        </w:div>
      </w:divsChild>
    </w:div>
    <w:div w:id="907806739">
      <w:bodyDiv w:val="1"/>
      <w:marLeft w:val="0"/>
      <w:marRight w:val="0"/>
      <w:marTop w:val="0"/>
      <w:marBottom w:val="0"/>
      <w:divBdr>
        <w:top w:val="none" w:sz="0" w:space="0" w:color="auto"/>
        <w:left w:val="none" w:sz="0" w:space="0" w:color="auto"/>
        <w:bottom w:val="none" w:sz="0" w:space="0" w:color="auto"/>
        <w:right w:val="none" w:sz="0" w:space="0" w:color="auto"/>
      </w:divBdr>
    </w:div>
    <w:div w:id="915938105">
      <w:bodyDiv w:val="1"/>
      <w:marLeft w:val="0"/>
      <w:marRight w:val="0"/>
      <w:marTop w:val="0"/>
      <w:marBottom w:val="0"/>
      <w:divBdr>
        <w:top w:val="none" w:sz="0" w:space="0" w:color="auto"/>
        <w:left w:val="none" w:sz="0" w:space="0" w:color="auto"/>
        <w:bottom w:val="none" w:sz="0" w:space="0" w:color="auto"/>
        <w:right w:val="none" w:sz="0" w:space="0" w:color="auto"/>
      </w:divBdr>
    </w:div>
    <w:div w:id="985234692">
      <w:bodyDiv w:val="1"/>
      <w:marLeft w:val="0"/>
      <w:marRight w:val="0"/>
      <w:marTop w:val="0"/>
      <w:marBottom w:val="0"/>
      <w:divBdr>
        <w:top w:val="none" w:sz="0" w:space="0" w:color="auto"/>
        <w:left w:val="none" w:sz="0" w:space="0" w:color="auto"/>
        <w:bottom w:val="none" w:sz="0" w:space="0" w:color="auto"/>
        <w:right w:val="none" w:sz="0" w:space="0" w:color="auto"/>
      </w:divBdr>
    </w:div>
    <w:div w:id="1052579420">
      <w:bodyDiv w:val="1"/>
      <w:marLeft w:val="0"/>
      <w:marRight w:val="0"/>
      <w:marTop w:val="0"/>
      <w:marBottom w:val="0"/>
      <w:divBdr>
        <w:top w:val="none" w:sz="0" w:space="0" w:color="auto"/>
        <w:left w:val="none" w:sz="0" w:space="0" w:color="auto"/>
        <w:bottom w:val="none" w:sz="0" w:space="0" w:color="auto"/>
        <w:right w:val="none" w:sz="0" w:space="0" w:color="auto"/>
      </w:divBdr>
    </w:div>
    <w:div w:id="1136488295">
      <w:bodyDiv w:val="1"/>
      <w:marLeft w:val="0"/>
      <w:marRight w:val="0"/>
      <w:marTop w:val="0"/>
      <w:marBottom w:val="0"/>
      <w:divBdr>
        <w:top w:val="none" w:sz="0" w:space="0" w:color="auto"/>
        <w:left w:val="none" w:sz="0" w:space="0" w:color="auto"/>
        <w:bottom w:val="none" w:sz="0" w:space="0" w:color="auto"/>
        <w:right w:val="none" w:sz="0" w:space="0" w:color="auto"/>
      </w:divBdr>
    </w:div>
    <w:div w:id="1196892211">
      <w:bodyDiv w:val="1"/>
      <w:marLeft w:val="0"/>
      <w:marRight w:val="0"/>
      <w:marTop w:val="0"/>
      <w:marBottom w:val="0"/>
      <w:divBdr>
        <w:top w:val="none" w:sz="0" w:space="0" w:color="auto"/>
        <w:left w:val="none" w:sz="0" w:space="0" w:color="auto"/>
        <w:bottom w:val="none" w:sz="0" w:space="0" w:color="auto"/>
        <w:right w:val="none" w:sz="0" w:space="0" w:color="auto"/>
      </w:divBdr>
    </w:div>
    <w:div w:id="1258439438">
      <w:bodyDiv w:val="1"/>
      <w:marLeft w:val="0"/>
      <w:marRight w:val="0"/>
      <w:marTop w:val="0"/>
      <w:marBottom w:val="0"/>
      <w:divBdr>
        <w:top w:val="none" w:sz="0" w:space="0" w:color="auto"/>
        <w:left w:val="none" w:sz="0" w:space="0" w:color="auto"/>
        <w:bottom w:val="none" w:sz="0" w:space="0" w:color="auto"/>
        <w:right w:val="none" w:sz="0" w:space="0" w:color="auto"/>
      </w:divBdr>
    </w:div>
    <w:div w:id="1353914650">
      <w:bodyDiv w:val="1"/>
      <w:marLeft w:val="0"/>
      <w:marRight w:val="0"/>
      <w:marTop w:val="0"/>
      <w:marBottom w:val="0"/>
      <w:divBdr>
        <w:top w:val="none" w:sz="0" w:space="0" w:color="auto"/>
        <w:left w:val="none" w:sz="0" w:space="0" w:color="auto"/>
        <w:bottom w:val="none" w:sz="0" w:space="0" w:color="auto"/>
        <w:right w:val="none" w:sz="0" w:space="0" w:color="auto"/>
      </w:divBdr>
    </w:div>
    <w:div w:id="1400709106">
      <w:bodyDiv w:val="1"/>
      <w:marLeft w:val="0"/>
      <w:marRight w:val="0"/>
      <w:marTop w:val="0"/>
      <w:marBottom w:val="0"/>
      <w:divBdr>
        <w:top w:val="none" w:sz="0" w:space="0" w:color="auto"/>
        <w:left w:val="none" w:sz="0" w:space="0" w:color="auto"/>
        <w:bottom w:val="none" w:sz="0" w:space="0" w:color="auto"/>
        <w:right w:val="none" w:sz="0" w:space="0" w:color="auto"/>
      </w:divBdr>
    </w:div>
    <w:div w:id="1646471466">
      <w:bodyDiv w:val="1"/>
      <w:marLeft w:val="0"/>
      <w:marRight w:val="0"/>
      <w:marTop w:val="0"/>
      <w:marBottom w:val="0"/>
      <w:divBdr>
        <w:top w:val="none" w:sz="0" w:space="0" w:color="auto"/>
        <w:left w:val="none" w:sz="0" w:space="0" w:color="auto"/>
        <w:bottom w:val="none" w:sz="0" w:space="0" w:color="auto"/>
        <w:right w:val="none" w:sz="0" w:space="0" w:color="auto"/>
      </w:divBdr>
      <w:divsChild>
        <w:div w:id="158277706">
          <w:marLeft w:val="0"/>
          <w:marRight w:val="0"/>
          <w:marTop w:val="0"/>
          <w:marBottom w:val="600"/>
          <w:divBdr>
            <w:top w:val="none" w:sz="0" w:space="0" w:color="auto"/>
            <w:left w:val="none" w:sz="0" w:space="0" w:color="auto"/>
            <w:bottom w:val="none" w:sz="0" w:space="0" w:color="auto"/>
            <w:right w:val="none" w:sz="0" w:space="0" w:color="auto"/>
          </w:divBdr>
        </w:div>
        <w:div w:id="1487627163">
          <w:marLeft w:val="0"/>
          <w:marRight w:val="0"/>
          <w:marTop w:val="0"/>
          <w:marBottom w:val="0"/>
          <w:divBdr>
            <w:top w:val="none" w:sz="0" w:space="0" w:color="auto"/>
            <w:left w:val="none" w:sz="0" w:space="0" w:color="auto"/>
            <w:bottom w:val="none" w:sz="0" w:space="0" w:color="auto"/>
            <w:right w:val="none" w:sz="0" w:space="0" w:color="auto"/>
          </w:divBdr>
        </w:div>
      </w:divsChild>
    </w:div>
    <w:div w:id="2043967979">
      <w:bodyDiv w:val="1"/>
      <w:marLeft w:val="0"/>
      <w:marRight w:val="0"/>
      <w:marTop w:val="0"/>
      <w:marBottom w:val="0"/>
      <w:divBdr>
        <w:top w:val="none" w:sz="0" w:space="0" w:color="auto"/>
        <w:left w:val="none" w:sz="0" w:space="0" w:color="auto"/>
        <w:bottom w:val="none" w:sz="0" w:space="0" w:color="auto"/>
        <w:right w:val="none" w:sz="0" w:space="0" w:color="auto"/>
      </w:divBdr>
    </w:div>
    <w:div w:id="2101363332">
      <w:bodyDiv w:val="1"/>
      <w:marLeft w:val="0"/>
      <w:marRight w:val="0"/>
      <w:marTop w:val="0"/>
      <w:marBottom w:val="0"/>
      <w:divBdr>
        <w:top w:val="none" w:sz="0" w:space="0" w:color="auto"/>
        <w:left w:val="none" w:sz="0" w:space="0" w:color="auto"/>
        <w:bottom w:val="none" w:sz="0" w:space="0" w:color="auto"/>
        <w:right w:val="none" w:sz="0" w:space="0" w:color="auto"/>
      </w:divBdr>
    </w:div>
    <w:div w:id="2105487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mihistoriauniversal.com/wp-content/uploads/mapa-imperio-persa.jpg" TargetMode="External"/><Relationship Id="rId26" Type="http://schemas.microsoft.com/office/2007/relationships/hdphoto" Target="media/hdphoto4.wdp"/><Relationship Id="rId3" Type="http://schemas.openxmlformats.org/officeDocument/2006/relationships/settings" Target="settings.xml"/><Relationship Id="rId21" Type="http://schemas.openxmlformats.org/officeDocument/2006/relationships/hyperlink" Target="http://mundoantiguo.net/alejandro-magno/"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mundoantiguo.net/egipcios/" TargetMode="External"/><Relationship Id="rId17" Type="http://schemas.openxmlformats.org/officeDocument/2006/relationships/hyperlink" Target="http://mundoantiguo.net/civilizacion-vikinga/" TargetMode="External"/><Relationship Id="rId25" Type="http://schemas.openxmlformats.org/officeDocument/2006/relationships/image" Target="media/image4.png"/><Relationship Id="rId33" Type="http://schemas.openxmlformats.org/officeDocument/2006/relationships/hyperlink" Target="https://www.historiando.org/historia-de-la-biblia/" TargetMode="External"/><Relationship Id="rId2" Type="http://schemas.openxmlformats.org/officeDocument/2006/relationships/styles" Target="styles.xml"/><Relationship Id="rId16" Type="http://schemas.openxmlformats.org/officeDocument/2006/relationships/hyperlink" Target="http://mundoantiguo.net/imperio-romano/" TargetMode="External"/><Relationship Id="rId20" Type="http://schemas.microsoft.com/office/2007/relationships/hdphoto" Target="media/hdphoto3.wdp"/><Relationship Id="rId29" Type="http://schemas.openxmlformats.org/officeDocument/2006/relationships/hyperlink" Target="https://www.historiando.org/nomada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undoantiguo.net/griegos/" TargetMode="External"/><Relationship Id="rId24" Type="http://schemas.openxmlformats.org/officeDocument/2006/relationships/hyperlink" Target="https://www.historiando.org/fenicios/" TargetMode="External"/><Relationship Id="rId32" Type="http://schemas.openxmlformats.org/officeDocument/2006/relationships/hyperlink" Target="https://www.historiando.org/monoteismo/" TargetMode="External"/><Relationship Id="rId5" Type="http://schemas.openxmlformats.org/officeDocument/2006/relationships/footnotes" Target="footnotes.xml"/><Relationship Id="rId15" Type="http://schemas.openxmlformats.org/officeDocument/2006/relationships/hyperlink" Target="http://mundoantiguo.net/civilizaciones-antiguas-del-mundo/" TargetMode="External"/><Relationship Id="rId23" Type="http://schemas.openxmlformats.org/officeDocument/2006/relationships/hyperlink" Target="https://www.historiando.org/historia-de-la-biblia/" TargetMode="External"/><Relationship Id="rId28" Type="http://schemas.openxmlformats.org/officeDocument/2006/relationships/hyperlink" Target="https://www.historiando.org/rey/" TargetMode="External"/><Relationship Id="rId10" Type="http://schemas.openxmlformats.org/officeDocument/2006/relationships/hyperlink" Target="http://mundoantiguo.net/imperio-babilonico/" TargetMode="External"/><Relationship Id="rId19" Type="http://schemas.openxmlformats.org/officeDocument/2006/relationships/image" Target="media/image3.png"/><Relationship Id="rId31" Type="http://schemas.openxmlformats.org/officeDocument/2006/relationships/hyperlink" Target="https://www.historiando.org/monoteismo/" TargetMode="External"/><Relationship Id="rId4" Type="http://schemas.openxmlformats.org/officeDocument/2006/relationships/webSettings" Target="webSettings.xml"/><Relationship Id="rId9" Type="http://schemas.openxmlformats.org/officeDocument/2006/relationships/hyperlink" Target="http://mundoantiguo.net/imperio-asirio/" TargetMode="External"/><Relationship Id="rId14" Type="http://schemas.microsoft.com/office/2007/relationships/hdphoto" Target="media/hdphoto2.wdp"/><Relationship Id="rId22" Type="http://schemas.openxmlformats.org/officeDocument/2006/relationships/hyperlink" Target="https://mihistoriauniversal.com/edad-antigua/alejandro-magno/" TargetMode="External"/><Relationship Id="rId27" Type="http://schemas.openxmlformats.org/officeDocument/2006/relationships/hyperlink" Target="https://www.historiando.org/mesopotamia/" TargetMode="External"/><Relationship Id="rId30" Type="http://schemas.openxmlformats.org/officeDocument/2006/relationships/hyperlink" Target="https://www.historiando.org/fenicios/" TargetMode="External"/><Relationship Id="rId35" Type="http://schemas.openxmlformats.org/officeDocument/2006/relationships/theme" Target="theme/theme1.xml"/><Relationship Id="rId8"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4848</Words>
  <Characters>26667</Characters>
  <Application>Microsoft Office Word</Application>
  <DocSecurity>0</DocSecurity>
  <Lines>222</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Usuario001</dc:creator>
  <cp:keywords/>
  <dc:description/>
  <cp:lastModifiedBy>Usuario</cp:lastModifiedBy>
  <cp:revision>2</cp:revision>
  <dcterms:created xsi:type="dcterms:W3CDTF">2020-08-02T22:56:00Z</dcterms:created>
  <dcterms:modified xsi:type="dcterms:W3CDTF">2020-08-02T22:56:00Z</dcterms:modified>
</cp:coreProperties>
</file>